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0000" w:themeColor="text1"/>
          <w:szCs w:val="24"/>
        </w:rPr>
        <w:id w:val="-808551268"/>
        <w:docPartObj>
          <w:docPartGallery w:val="Cover Pages"/>
          <w:docPartUnique/>
        </w:docPartObj>
      </w:sdtPr>
      <w:sdtEndPr>
        <w:rPr>
          <w:b w:val="0"/>
          <w:bCs w:val="0"/>
          <w:szCs w:val="22"/>
        </w:rPr>
      </w:sdtEndPr>
      <w:sdtContent>
        <w:p w14:paraId="08149337" w14:textId="77777777" w:rsidR="00982511" w:rsidRPr="0087090C" w:rsidRDefault="00982511" w:rsidP="00982511">
          <w:pPr>
            <w:shd w:val="clear" w:color="auto" w:fill="FFFFFF"/>
            <w:spacing w:after="0" w:line="240" w:lineRule="auto"/>
            <w:ind w:right="-1"/>
            <w:jc w:val="center"/>
            <w:rPr>
              <w:rFonts w:eastAsia="Times New Roman"/>
              <w:color w:val="000000" w:themeColor="text1"/>
              <w:spacing w:val="-1"/>
              <w:szCs w:val="24"/>
            </w:rPr>
          </w:pPr>
          <w:r w:rsidRPr="0087090C">
            <w:rPr>
              <w:rFonts w:eastAsia="Times New Roman"/>
              <w:b/>
              <w:color w:val="000000" w:themeColor="text1"/>
              <w:szCs w:val="24"/>
            </w:rPr>
            <w:t>DRUSKININKŲ SAVIVALDYBĖS ADMINISTRACIJA</w:t>
          </w:r>
        </w:p>
        <w:p w14:paraId="186067E5" w14:textId="77777777" w:rsidR="00982511" w:rsidRPr="0087090C" w:rsidRDefault="00982511" w:rsidP="00982511">
          <w:pPr>
            <w:spacing w:after="0" w:line="240" w:lineRule="auto"/>
            <w:contextualSpacing/>
            <w:jc w:val="center"/>
            <w:rPr>
              <w:color w:val="000000" w:themeColor="text1"/>
              <w:szCs w:val="24"/>
            </w:rPr>
          </w:pPr>
          <w:r w:rsidRPr="0087090C">
            <w:rPr>
              <w:color w:val="000000" w:themeColor="text1"/>
              <w:szCs w:val="24"/>
            </w:rPr>
            <w:t>Vilniaus al. 18, 66119 Druskininkai</w:t>
          </w:r>
        </w:p>
        <w:p w14:paraId="46315E48" w14:textId="457E8309" w:rsidR="00C32E53" w:rsidRPr="0087090C" w:rsidRDefault="00C32E53" w:rsidP="005B1F01">
          <w:pPr>
            <w:spacing w:after="120" w:line="20" w:lineRule="atLeast"/>
            <w:contextualSpacing/>
            <w:jc w:val="center"/>
            <w:rPr>
              <w:rFonts w:cstheme="minorHAnsi"/>
              <w:color w:val="000000" w:themeColor="text1"/>
              <w:szCs w:val="24"/>
            </w:rPr>
          </w:pPr>
        </w:p>
        <w:p w14:paraId="4B92F888" w14:textId="68675489" w:rsidR="00C32E53" w:rsidRPr="0087090C" w:rsidRDefault="00C32E53" w:rsidP="005B1F01">
          <w:pPr>
            <w:tabs>
              <w:tab w:val="left" w:pos="870"/>
            </w:tabs>
            <w:spacing w:after="120" w:line="20" w:lineRule="atLeast"/>
            <w:contextualSpacing/>
            <w:jc w:val="center"/>
            <w:rPr>
              <w:rFonts w:cstheme="minorHAnsi"/>
              <w:color w:val="000000" w:themeColor="text1"/>
              <w:szCs w:val="24"/>
            </w:rPr>
          </w:pPr>
        </w:p>
        <w:p w14:paraId="47B8E29B" w14:textId="1ADA2B87" w:rsidR="00D526C8" w:rsidRPr="0087090C" w:rsidRDefault="00D526C8" w:rsidP="005B1F01">
          <w:pPr>
            <w:spacing w:after="120" w:line="20" w:lineRule="atLeast"/>
            <w:contextualSpacing/>
            <w:jc w:val="center"/>
            <w:rPr>
              <w:rFonts w:cstheme="minorHAnsi"/>
              <w:color w:val="000000" w:themeColor="text1"/>
              <w:szCs w:val="24"/>
            </w:rPr>
          </w:pPr>
        </w:p>
        <w:p w14:paraId="173D34B9" w14:textId="77777777" w:rsidR="005443ED" w:rsidRPr="0087090C" w:rsidRDefault="005443ED" w:rsidP="005443ED">
          <w:pPr>
            <w:spacing w:after="0" w:line="240" w:lineRule="auto"/>
            <w:ind w:left="5245"/>
            <w:contextualSpacing/>
            <w:rPr>
              <w:color w:val="000000" w:themeColor="text1"/>
              <w:szCs w:val="24"/>
            </w:rPr>
          </w:pPr>
          <w:r w:rsidRPr="0087090C">
            <w:rPr>
              <w:color w:val="000000" w:themeColor="text1"/>
              <w:szCs w:val="24"/>
            </w:rPr>
            <w:t>PATVIRTINTA</w:t>
          </w:r>
        </w:p>
        <w:p w14:paraId="221C6630" w14:textId="7078D28E" w:rsidR="005443ED" w:rsidRPr="0087090C" w:rsidRDefault="005443ED" w:rsidP="07B62D48">
          <w:pPr>
            <w:spacing w:after="0" w:line="240" w:lineRule="auto"/>
            <w:ind w:left="5245"/>
            <w:contextualSpacing/>
            <w:rPr>
              <w:color w:val="000000" w:themeColor="text1"/>
              <w:szCs w:val="24"/>
            </w:rPr>
          </w:pPr>
          <w:r w:rsidRPr="008621FD">
            <w:rPr>
              <w:color w:val="000000" w:themeColor="text1"/>
              <w:szCs w:val="24"/>
            </w:rPr>
            <w:t xml:space="preserve">Viešojo pirkimo komisijos </w:t>
          </w:r>
          <w:r w:rsidRPr="00DD7BF0">
            <w:rPr>
              <w:color w:val="000000" w:themeColor="text1"/>
              <w:szCs w:val="24"/>
            </w:rPr>
            <w:t>202</w:t>
          </w:r>
          <w:r w:rsidR="007C69D7" w:rsidRPr="00DD7BF0">
            <w:rPr>
              <w:color w:val="000000" w:themeColor="text1"/>
              <w:szCs w:val="24"/>
            </w:rPr>
            <w:t>6</w:t>
          </w:r>
          <w:r w:rsidRPr="00DD7BF0">
            <w:rPr>
              <w:color w:val="000000" w:themeColor="text1"/>
              <w:szCs w:val="24"/>
            </w:rPr>
            <w:t xml:space="preserve"> m. </w:t>
          </w:r>
          <w:r w:rsidR="00DD7BF0" w:rsidRPr="00DD7BF0">
            <w:rPr>
              <w:color w:val="000000" w:themeColor="text1"/>
              <w:szCs w:val="24"/>
            </w:rPr>
            <w:t xml:space="preserve">kovo 9 </w:t>
          </w:r>
          <w:r w:rsidRPr="00DD7BF0">
            <w:rPr>
              <w:color w:val="000000" w:themeColor="text1"/>
              <w:szCs w:val="24"/>
            </w:rPr>
            <w:t>d.</w:t>
          </w:r>
        </w:p>
        <w:p w14:paraId="36891621" w14:textId="77777777" w:rsidR="005443ED" w:rsidRPr="0087090C" w:rsidRDefault="005443ED" w:rsidP="005443ED">
          <w:pPr>
            <w:spacing w:after="0" w:line="240" w:lineRule="auto"/>
            <w:ind w:left="5245"/>
            <w:contextualSpacing/>
            <w:rPr>
              <w:color w:val="000000" w:themeColor="text1"/>
              <w:szCs w:val="24"/>
            </w:rPr>
          </w:pPr>
          <w:r w:rsidRPr="0087090C">
            <w:rPr>
              <w:color w:val="000000" w:themeColor="text1"/>
              <w:szCs w:val="24"/>
            </w:rPr>
            <w:t>nutarimu (Komisijos posėdžio protokolas Nr. 1)</w:t>
          </w:r>
        </w:p>
        <w:p w14:paraId="7350A7E2" w14:textId="78457EBC" w:rsidR="00D526C8" w:rsidRPr="0087090C" w:rsidRDefault="00D526C8" w:rsidP="004E4612">
          <w:pPr>
            <w:spacing w:after="120" w:line="20" w:lineRule="atLeast"/>
            <w:contextualSpacing/>
            <w:jc w:val="center"/>
            <w:rPr>
              <w:rFonts w:cstheme="minorHAnsi"/>
              <w:color w:val="000000" w:themeColor="text1"/>
              <w:szCs w:val="24"/>
            </w:rPr>
          </w:pPr>
        </w:p>
        <w:p w14:paraId="0D6D3731" w14:textId="1E0405AE" w:rsidR="002C113A" w:rsidRPr="00C44F0D" w:rsidRDefault="00723281" w:rsidP="00C44F0D">
          <w:pPr>
            <w:contextualSpacing/>
            <w:jc w:val="center"/>
            <w:rPr>
              <w:b/>
              <w:bCs/>
              <w:szCs w:val="24"/>
            </w:rPr>
          </w:pPr>
          <w:r>
            <w:rPr>
              <w:b/>
              <w:bCs/>
              <w:color w:val="000000" w:themeColor="text1"/>
              <w:szCs w:val="24"/>
            </w:rPr>
            <w:t>TARPTAUTINIO</w:t>
          </w:r>
          <w:r w:rsidR="003902AB" w:rsidRPr="0087090C">
            <w:rPr>
              <w:b/>
              <w:bCs/>
              <w:color w:val="000000" w:themeColor="text1"/>
              <w:szCs w:val="24"/>
            </w:rPr>
            <w:t xml:space="preserve"> VIEŠOJO PIRKIMO „</w:t>
          </w:r>
          <w:r w:rsidR="00C44F0D" w:rsidRPr="00C44F0D">
            <w:rPr>
              <w:b/>
              <w:bCs/>
              <w:szCs w:val="24"/>
            </w:rPr>
            <w:t>SUSISIEKIMO KOMUNIKACIJŲ PASKIRTIES IR KITŲ INŽINERINIŲ STATINIŲ STATYBOS, REKONSTRAVIMO, KAPITALINIO REMONTO, REMONTO IR PRIEŽIŪROS DARBŲ TECHNINĖS PRIEŽIŪROS PASLAUGOS</w:t>
          </w:r>
          <w:r w:rsidR="003902AB" w:rsidRPr="002C113A">
            <w:rPr>
              <w:b/>
              <w:bCs/>
              <w:color w:val="000000" w:themeColor="text1"/>
              <w:szCs w:val="24"/>
            </w:rPr>
            <w:t>“</w:t>
          </w:r>
          <w:r w:rsidR="003902AB" w:rsidRPr="0087090C">
            <w:rPr>
              <w:b/>
              <w:bCs/>
              <w:color w:val="000000" w:themeColor="text1"/>
              <w:szCs w:val="24"/>
            </w:rPr>
            <w:t xml:space="preserve"> </w:t>
          </w:r>
        </w:p>
        <w:p w14:paraId="20AA3FFA" w14:textId="77777777" w:rsidR="002C113A" w:rsidRDefault="002C113A" w:rsidP="003902AB">
          <w:pPr>
            <w:spacing w:after="0" w:line="240" w:lineRule="auto"/>
            <w:contextualSpacing/>
            <w:jc w:val="center"/>
            <w:rPr>
              <w:b/>
              <w:bCs/>
              <w:color w:val="000000" w:themeColor="text1"/>
              <w:szCs w:val="24"/>
            </w:rPr>
          </w:pPr>
        </w:p>
        <w:p w14:paraId="73B59439" w14:textId="31EB084D" w:rsidR="003902AB" w:rsidRPr="0087090C" w:rsidRDefault="003902AB" w:rsidP="003902AB">
          <w:pPr>
            <w:spacing w:after="0" w:line="240" w:lineRule="auto"/>
            <w:contextualSpacing/>
            <w:jc w:val="center"/>
            <w:rPr>
              <w:b/>
              <w:bCs/>
              <w:color w:val="000000" w:themeColor="text1"/>
              <w:szCs w:val="24"/>
            </w:rPr>
          </w:pPr>
          <w:r w:rsidRPr="0087090C">
            <w:rPr>
              <w:b/>
              <w:bCs/>
              <w:color w:val="000000" w:themeColor="text1"/>
              <w:szCs w:val="24"/>
            </w:rPr>
            <w:t>ATVIRO KONKURSO SPECIALIOSIOS SĄLYGOS</w:t>
          </w:r>
        </w:p>
        <w:p w14:paraId="0FC90D8B" w14:textId="77777777" w:rsidR="00D526C8" w:rsidRPr="0087090C" w:rsidRDefault="00D526C8" w:rsidP="0048654D">
          <w:pPr>
            <w:spacing w:after="120" w:line="20" w:lineRule="atLeast"/>
            <w:contextualSpacing/>
            <w:rPr>
              <w:rFonts w:cstheme="minorHAnsi"/>
              <w:color w:val="000000" w:themeColor="text1"/>
              <w:szCs w:val="24"/>
            </w:rPr>
          </w:pPr>
        </w:p>
        <w:p w14:paraId="517C01D9" w14:textId="1AC5D895" w:rsidR="001C24BC" w:rsidRDefault="001C24BC" w:rsidP="004E4612">
          <w:pPr>
            <w:spacing w:after="120" w:line="20" w:lineRule="atLeast"/>
            <w:contextualSpacing/>
            <w:rPr>
              <w:rFonts w:cstheme="minorHAnsi"/>
              <w:color w:val="000000" w:themeColor="text1"/>
              <w:szCs w:val="24"/>
            </w:rPr>
          </w:pPr>
        </w:p>
        <w:p w14:paraId="6C761846" w14:textId="77777777" w:rsidR="0017380A" w:rsidRDefault="0017380A" w:rsidP="004E4612">
          <w:pPr>
            <w:spacing w:after="120" w:line="20" w:lineRule="atLeast"/>
            <w:contextualSpacing/>
            <w:rPr>
              <w:rFonts w:cstheme="minorHAnsi"/>
              <w:color w:val="000000" w:themeColor="text1"/>
              <w:szCs w:val="24"/>
            </w:rPr>
          </w:pPr>
        </w:p>
        <w:p w14:paraId="2D145766" w14:textId="77777777" w:rsidR="0017380A" w:rsidRDefault="0017380A" w:rsidP="004E4612">
          <w:pPr>
            <w:spacing w:after="120" w:line="20" w:lineRule="atLeast"/>
            <w:contextualSpacing/>
            <w:rPr>
              <w:rFonts w:cstheme="minorHAnsi"/>
              <w:color w:val="000000" w:themeColor="text1"/>
              <w:szCs w:val="24"/>
            </w:rPr>
          </w:pPr>
        </w:p>
        <w:p w14:paraId="728478EC" w14:textId="77777777" w:rsidR="0017380A" w:rsidRDefault="0017380A" w:rsidP="004E4612">
          <w:pPr>
            <w:spacing w:after="120" w:line="20" w:lineRule="atLeast"/>
            <w:contextualSpacing/>
            <w:rPr>
              <w:rFonts w:cstheme="minorHAnsi"/>
              <w:color w:val="000000" w:themeColor="text1"/>
              <w:szCs w:val="24"/>
            </w:rPr>
          </w:pPr>
        </w:p>
        <w:p w14:paraId="673C42FA" w14:textId="77777777" w:rsidR="0017380A" w:rsidRDefault="0017380A" w:rsidP="004E4612">
          <w:pPr>
            <w:spacing w:after="120" w:line="20" w:lineRule="atLeast"/>
            <w:contextualSpacing/>
            <w:rPr>
              <w:rFonts w:cstheme="minorHAnsi"/>
              <w:color w:val="000000" w:themeColor="text1"/>
              <w:szCs w:val="24"/>
            </w:rPr>
          </w:pPr>
        </w:p>
        <w:p w14:paraId="41D1F377" w14:textId="77777777" w:rsidR="0017380A" w:rsidRDefault="0017380A" w:rsidP="004E4612">
          <w:pPr>
            <w:spacing w:after="120" w:line="20" w:lineRule="atLeast"/>
            <w:contextualSpacing/>
            <w:rPr>
              <w:rFonts w:cstheme="minorHAnsi"/>
              <w:color w:val="000000" w:themeColor="text1"/>
              <w:szCs w:val="24"/>
            </w:rPr>
          </w:pPr>
        </w:p>
        <w:p w14:paraId="7F28B9CD" w14:textId="77777777" w:rsidR="0017380A" w:rsidRDefault="0017380A" w:rsidP="004E4612">
          <w:pPr>
            <w:spacing w:after="120" w:line="20" w:lineRule="atLeast"/>
            <w:contextualSpacing/>
            <w:rPr>
              <w:rFonts w:cstheme="minorHAnsi"/>
              <w:color w:val="000000" w:themeColor="text1"/>
              <w:szCs w:val="24"/>
            </w:rPr>
          </w:pPr>
        </w:p>
        <w:p w14:paraId="65EF7748" w14:textId="77777777" w:rsidR="0017380A" w:rsidRDefault="0017380A" w:rsidP="004E4612">
          <w:pPr>
            <w:spacing w:after="120" w:line="20" w:lineRule="atLeast"/>
            <w:contextualSpacing/>
            <w:rPr>
              <w:rFonts w:cstheme="minorHAnsi"/>
              <w:color w:val="000000" w:themeColor="text1"/>
              <w:szCs w:val="24"/>
            </w:rPr>
          </w:pPr>
        </w:p>
        <w:p w14:paraId="1205CC5F" w14:textId="77777777" w:rsidR="0017380A" w:rsidRDefault="0017380A" w:rsidP="004E4612">
          <w:pPr>
            <w:spacing w:after="120" w:line="20" w:lineRule="atLeast"/>
            <w:contextualSpacing/>
            <w:rPr>
              <w:rFonts w:cstheme="minorHAnsi"/>
              <w:color w:val="000000" w:themeColor="text1"/>
              <w:szCs w:val="24"/>
            </w:rPr>
          </w:pPr>
        </w:p>
        <w:p w14:paraId="17C981A0" w14:textId="77777777" w:rsidR="0017380A" w:rsidRDefault="0017380A" w:rsidP="004E4612">
          <w:pPr>
            <w:spacing w:after="120" w:line="20" w:lineRule="atLeast"/>
            <w:contextualSpacing/>
            <w:rPr>
              <w:rFonts w:cstheme="minorHAnsi"/>
              <w:color w:val="000000" w:themeColor="text1"/>
              <w:szCs w:val="24"/>
            </w:rPr>
          </w:pPr>
        </w:p>
        <w:p w14:paraId="1B1096AE" w14:textId="77777777" w:rsidR="0017380A" w:rsidRDefault="0017380A" w:rsidP="004E4612">
          <w:pPr>
            <w:spacing w:after="120" w:line="20" w:lineRule="atLeast"/>
            <w:contextualSpacing/>
            <w:rPr>
              <w:rFonts w:cstheme="minorHAnsi"/>
              <w:color w:val="000000" w:themeColor="text1"/>
              <w:szCs w:val="24"/>
            </w:rPr>
          </w:pPr>
        </w:p>
        <w:p w14:paraId="21E94B2C" w14:textId="77777777" w:rsidR="0017380A" w:rsidRDefault="0017380A" w:rsidP="004E4612">
          <w:pPr>
            <w:spacing w:after="120" w:line="20" w:lineRule="atLeast"/>
            <w:contextualSpacing/>
            <w:rPr>
              <w:rFonts w:cstheme="minorHAnsi"/>
              <w:color w:val="000000" w:themeColor="text1"/>
              <w:szCs w:val="24"/>
            </w:rPr>
          </w:pPr>
        </w:p>
        <w:p w14:paraId="234B9A52" w14:textId="77777777" w:rsidR="0017380A" w:rsidRDefault="0017380A" w:rsidP="004E4612">
          <w:pPr>
            <w:spacing w:after="120" w:line="20" w:lineRule="atLeast"/>
            <w:contextualSpacing/>
            <w:rPr>
              <w:rFonts w:cstheme="minorHAnsi"/>
              <w:color w:val="000000" w:themeColor="text1"/>
              <w:szCs w:val="24"/>
            </w:rPr>
          </w:pPr>
        </w:p>
        <w:p w14:paraId="191C8EF8" w14:textId="77777777" w:rsidR="0017380A" w:rsidRDefault="0017380A" w:rsidP="004E4612">
          <w:pPr>
            <w:spacing w:after="120" w:line="20" w:lineRule="atLeast"/>
            <w:contextualSpacing/>
            <w:rPr>
              <w:rFonts w:cstheme="minorHAnsi"/>
              <w:color w:val="000000" w:themeColor="text1"/>
              <w:szCs w:val="24"/>
            </w:rPr>
          </w:pPr>
        </w:p>
        <w:p w14:paraId="21CB1427" w14:textId="77777777" w:rsidR="0017380A" w:rsidRDefault="0017380A" w:rsidP="004E4612">
          <w:pPr>
            <w:spacing w:after="120" w:line="20" w:lineRule="atLeast"/>
            <w:contextualSpacing/>
            <w:rPr>
              <w:rFonts w:cstheme="minorHAnsi"/>
              <w:color w:val="000000" w:themeColor="text1"/>
              <w:szCs w:val="24"/>
            </w:rPr>
          </w:pPr>
        </w:p>
        <w:p w14:paraId="15DCE60B" w14:textId="77777777" w:rsidR="0017380A" w:rsidRDefault="0017380A" w:rsidP="004E4612">
          <w:pPr>
            <w:spacing w:after="120" w:line="20" w:lineRule="atLeast"/>
            <w:contextualSpacing/>
            <w:rPr>
              <w:rFonts w:cstheme="minorHAnsi"/>
              <w:color w:val="000000" w:themeColor="text1"/>
              <w:szCs w:val="24"/>
            </w:rPr>
          </w:pPr>
        </w:p>
        <w:p w14:paraId="6E1CB859" w14:textId="77777777" w:rsidR="0017380A" w:rsidRDefault="0017380A" w:rsidP="004E4612">
          <w:pPr>
            <w:spacing w:after="120" w:line="20" w:lineRule="atLeast"/>
            <w:contextualSpacing/>
            <w:rPr>
              <w:rFonts w:cstheme="minorHAnsi"/>
              <w:color w:val="000000" w:themeColor="text1"/>
              <w:szCs w:val="24"/>
            </w:rPr>
          </w:pPr>
        </w:p>
        <w:p w14:paraId="4835050F" w14:textId="77777777" w:rsidR="0017380A" w:rsidRDefault="0017380A" w:rsidP="004E4612">
          <w:pPr>
            <w:spacing w:after="120" w:line="20" w:lineRule="atLeast"/>
            <w:contextualSpacing/>
            <w:rPr>
              <w:rFonts w:cstheme="minorHAnsi"/>
              <w:color w:val="000000" w:themeColor="text1"/>
              <w:szCs w:val="24"/>
            </w:rPr>
          </w:pPr>
        </w:p>
        <w:p w14:paraId="3C8DE239" w14:textId="77777777" w:rsidR="0017380A" w:rsidRDefault="0017380A" w:rsidP="004E4612">
          <w:pPr>
            <w:spacing w:after="120" w:line="20" w:lineRule="atLeast"/>
            <w:contextualSpacing/>
            <w:rPr>
              <w:rFonts w:cstheme="minorHAnsi"/>
              <w:color w:val="000000" w:themeColor="text1"/>
              <w:szCs w:val="24"/>
            </w:rPr>
          </w:pPr>
        </w:p>
        <w:p w14:paraId="05F749F1" w14:textId="77777777" w:rsidR="0017380A" w:rsidRDefault="0017380A" w:rsidP="004E4612">
          <w:pPr>
            <w:spacing w:after="120" w:line="20" w:lineRule="atLeast"/>
            <w:contextualSpacing/>
            <w:rPr>
              <w:rFonts w:cstheme="minorHAnsi"/>
              <w:color w:val="000000" w:themeColor="text1"/>
              <w:szCs w:val="24"/>
            </w:rPr>
          </w:pPr>
        </w:p>
        <w:p w14:paraId="74585FA2" w14:textId="77777777" w:rsidR="0017380A" w:rsidRDefault="0017380A" w:rsidP="004E4612">
          <w:pPr>
            <w:spacing w:after="120" w:line="20" w:lineRule="atLeast"/>
            <w:contextualSpacing/>
            <w:rPr>
              <w:rFonts w:cstheme="minorHAnsi"/>
              <w:color w:val="000000" w:themeColor="text1"/>
              <w:szCs w:val="24"/>
            </w:rPr>
          </w:pPr>
        </w:p>
        <w:p w14:paraId="74597E7E" w14:textId="77777777" w:rsidR="0017380A" w:rsidRDefault="0017380A" w:rsidP="004E4612">
          <w:pPr>
            <w:spacing w:after="120" w:line="20" w:lineRule="atLeast"/>
            <w:contextualSpacing/>
            <w:rPr>
              <w:rFonts w:cstheme="minorHAnsi"/>
              <w:color w:val="000000" w:themeColor="text1"/>
              <w:szCs w:val="24"/>
            </w:rPr>
          </w:pPr>
        </w:p>
        <w:p w14:paraId="1C2419DA" w14:textId="77777777" w:rsidR="0017380A" w:rsidRDefault="0017380A" w:rsidP="004E4612">
          <w:pPr>
            <w:spacing w:after="120" w:line="20" w:lineRule="atLeast"/>
            <w:contextualSpacing/>
            <w:rPr>
              <w:rFonts w:cstheme="minorHAnsi"/>
              <w:color w:val="000000" w:themeColor="text1"/>
              <w:szCs w:val="24"/>
            </w:rPr>
          </w:pPr>
        </w:p>
        <w:p w14:paraId="1C31815B" w14:textId="77777777" w:rsidR="0017380A" w:rsidRDefault="0017380A" w:rsidP="004E4612">
          <w:pPr>
            <w:spacing w:after="120" w:line="20" w:lineRule="atLeast"/>
            <w:contextualSpacing/>
            <w:rPr>
              <w:rFonts w:cstheme="minorHAnsi"/>
              <w:color w:val="000000" w:themeColor="text1"/>
              <w:szCs w:val="24"/>
            </w:rPr>
          </w:pPr>
        </w:p>
        <w:p w14:paraId="4F408A83" w14:textId="77777777" w:rsidR="0017380A" w:rsidRDefault="0017380A" w:rsidP="004E4612">
          <w:pPr>
            <w:spacing w:after="120" w:line="20" w:lineRule="atLeast"/>
            <w:contextualSpacing/>
            <w:rPr>
              <w:rFonts w:cstheme="minorHAnsi"/>
              <w:color w:val="000000" w:themeColor="text1"/>
              <w:szCs w:val="24"/>
            </w:rPr>
          </w:pPr>
        </w:p>
        <w:p w14:paraId="1ED6E9D5" w14:textId="77777777" w:rsidR="0017380A" w:rsidRDefault="0017380A" w:rsidP="004E4612">
          <w:pPr>
            <w:spacing w:after="120" w:line="20" w:lineRule="atLeast"/>
            <w:contextualSpacing/>
            <w:rPr>
              <w:rFonts w:cstheme="minorHAnsi"/>
              <w:color w:val="000000" w:themeColor="text1"/>
              <w:szCs w:val="24"/>
            </w:rPr>
          </w:pPr>
        </w:p>
        <w:p w14:paraId="53A422B1" w14:textId="77777777" w:rsidR="0017380A" w:rsidRPr="0087090C" w:rsidRDefault="0017380A" w:rsidP="004E4612">
          <w:pPr>
            <w:spacing w:after="120" w:line="20" w:lineRule="atLeast"/>
            <w:contextualSpacing/>
            <w:rPr>
              <w:rFonts w:cstheme="minorHAnsi"/>
              <w:color w:val="000000" w:themeColor="text1"/>
              <w:szCs w:val="24"/>
            </w:rPr>
          </w:pPr>
        </w:p>
        <w:sdt>
          <w:sdtPr>
            <w:rPr>
              <w:rFonts w:asciiTheme="minorHAnsi" w:eastAsiaTheme="minorEastAsia" w:hAnsiTheme="minorHAnsi" w:cstheme="minorBidi"/>
              <w:b/>
              <w:bCs/>
              <w:smallCaps/>
              <w:color w:val="000000" w:themeColor="text1"/>
              <w:sz w:val="22"/>
              <w:szCs w:val="22"/>
              <w:shd w:val="clear" w:color="auto" w:fill="E6E6E6"/>
            </w:rPr>
            <w:id w:val="707541176"/>
            <w:docPartObj>
              <w:docPartGallery w:val="Table of Contents"/>
              <w:docPartUnique/>
            </w:docPartObj>
          </w:sdtPr>
          <w:sdtEndPr>
            <w:rPr>
              <w:rFonts w:ascii="Times New Roman" w:eastAsia="Calibri" w:hAnsi="Times New Roman" w:cs="Times New Roman"/>
              <w:b w:val="0"/>
              <w:bCs w:val="0"/>
              <w:smallCaps w:val="0"/>
              <w:sz w:val="24"/>
            </w:rPr>
          </w:sdtEndPr>
          <w:sdtContent>
            <w:p w14:paraId="7C6E5D7B" w14:textId="45A5A38A" w:rsidR="001C24BC" w:rsidRPr="005B1F01" w:rsidRDefault="001C24BC" w:rsidP="004E4612">
              <w:pPr>
                <w:pStyle w:val="Turinioantrat"/>
                <w:spacing w:before="0" w:line="20" w:lineRule="atLeast"/>
                <w:ind w:left="432" w:hanging="432"/>
                <w:contextualSpacing/>
                <w:rPr>
                  <w:rFonts w:asciiTheme="minorHAnsi" w:hAnsiTheme="minorHAnsi" w:cstheme="minorHAnsi"/>
                  <w:color w:val="000000" w:themeColor="text1"/>
                </w:rPr>
              </w:pPr>
              <w:r w:rsidRPr="005B1F01">
                <w:rPr>
                  <w:rFonts w:asciiTheme="minorHAnsi" w:hAnsiTheme="minorHAnsi" w:cstheme="minorHAnsi"/>
                  <w:color w:val="000000" w:themeColor="text1"/>
                </w:rPr>
                <w:t>TURINYS</w:t>
              </w:r>
            </w:p>
            <w:p w14:paraId="3CDAE635" w14:textId="0A92A2C3" w:rsidR="0093613B" w:rsidRDefault="001C24BC">
              <w:pPr>
                <w:pStyle w:val="Turinys1"/>
                <w:rPr>
                  <w:rFonts w:asciiTheme="minorHAnsi" w:eastAsiaTheme="minorEastAsia" w:hAnsiTheme="minorHAnsi" w:cstheme="minorBidi"/>
                  <w:noProof/>
                  <w:kern w:val="2"/>
                  <w:szCs w:val="24"/>
                  <w:lang w:eastAsia="lt-LT"/>
                  <w14:ligatures w14:val="standardContextual"/>
                </w:rPr>
              </w:pPr>
              <w:r w:rsidRPr="005B1F01">
                <w:rPr>
                  <w:rFonts w:cstheme="minorHAnsi"/>
                  <w:color w:val="000000" w:themeColor="text1"/>
                  <w:shd w:val="clear" w:color="auto" w:fill="E6E6E6"/>
                </w:rPr>
                <w:fldChar w:fldCharType="begin"/>
              </w:r>
              <w:r w:rsidRPr="005B1F01">
                <w:rPr>
                  <w:rFonts w:cstheme="minorHAnsi"/>
                  <w:color w:val="000000" w:themeColor="text1"/>
                </w:rPr>
                <w:instrText xml:space="preserve"> TOC \o "1-3" \h \z \u </w:instrText>
              </w:r>
              <w:r w:rsidRPr="005B1F01">
                <w:rPr>
                  <w:rFonts w:cstheme="minorHAnsi"/>
                  <w:color w:val="000000" w:themeColor="text1"/>
                  <w:shd w:val="clear" w:color="auto" w:fill="E6E6E6"/>
                </w:rPr>
                <w:fldChar w:fldCharType="separate"/>
              </w:r>
              <w:hyperlink w:anchor="_Toc222836588" w:history="1">
                <w:r w:rsidR="0093613B" w:rsidRPr="008B6220">
                  <w:rPr>
                    <w:rStyle w:val="Hipersaitas"/>
                    <w:b/>
                    <w:bCs/>
                    <w:noProof/>
                  </w:rPr>
                  <w:t>1. Bendra informacija</w:t>
                </w:r>
                <w:r w:rsidR="0093613B">
                  <w:rPr>
                    <w:noProof/>
                    <w:webHidden/>
                  </w:rPr>
                  <w:tab/>
                </w:r>
                <w:r w:rsidR="0093613B">
                  <w:rPr>
                    <w:noProof/>
                    <w:webHidden/>
                  </w:rPr>
                  <w:fldChar w:fldCharType="begin"/>
                </w:r>
                <w:r w:rsidR="0093613B">
                  <w:rPr>
                    <w:noProof/>
                    <w:webHidden/>
                  </w:rPr>
                  <w:instrText xml:space="preserve"> PAGEREF _Toc222836588 \h </w:instrText>
                </w:r>
                <w:r w:rsidR="0093613B">
                  <w:rPr>
                    <w:noProof/>
                    <w:webHidden/>
                  </w:rPr>
                </w:r>
                <w:r w:rsidR="0093613B">
                  <w:rPr>
                    <w:noProof/>
                    <w:webHidden/>
                  </w:rPr>
                  <w:fldChar w:fldCharType="separate"/>
                </w:r>
                <w:r w:rsidR="0093613B">
                  <w:rPr>
                    <w:noProof/>
                    <w:webHidden/>
                  </w:rPr>
                  <w:t>2</w:t>
                </w:r>
                <w:r w:rsidR="0093613B">
                  <w:rPr>
                    <w:noProof/>
                    <w:webHidden/>
                  </w:rPr>
                  <w:fldChar w:fldCharType="end"/>
                </w:r>
              </w:hyperlink>
            </w:p>
            <w:p w14:paraId="34BE5E44" w14:textId="1DA133EA"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89" w:history="1">
                <w:r w:rsidRPr="008B6220">
                  <w:rPr>
                    <w:rStyle w:val="Hipersaitas"/>
                    <w:noProof/>
                  </w:rPr>
                  <w:t>2. Pirkimo objektas</w:t>
                </w:r>
                <w:r>
                  <w:rPr>
                    <w:noProof/>
                    <w:webHidden/>
                  </w:rPr>
                  <w:tab/>
                </w:r>
                <w:r>
                  <w:rPr>
                    <w:noProof/>
                    <w:webHidden/>
                  </w:rPr>
                  <w:fldChar w:fldCharType="begin"/>
                </w:r>
                <w:r>
                  <w:rPr>
                    <w:noProof/>
                    <w:webHidden/>
                  </w:rPr>
                  <w:instrText xml:space="preserve"> PAGEREF _Toc222836589 \h </w:instrText>
                </w:r>
                <w:r>
                  <w:rPr>
                    <w:noProof/>
                    <w:webHidden/>
                  </w:rPr>
                </w:r>
                <w:r>
                  <w:rPr>
                    <w:noProof/>
                    <w:webHidden/>
                  </w:rPr>
                  <w:fldChar w:fldCharType="separate"/>
                </w:r>
                <w:r>
                  <w:rPr>
                    <w:noProof/>
                    <w:webHidden/>
                  </w:rPr>
                  <w:t>2</w:t>
                </w:r>
                <w:r>
                  <w:rPr>
                    <w:noProof/>
                    <w:webHidden/>
                  </w:rPr>
                  <w:fldChar w:fldCharType="end"/>
                </w:r>
              </w:hyperlink>
            </w:p>
            <w:p w14:paraId="06331679" w14:textId="6584A8D2"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0" w:history="1">
                <w:r w:rsidRPr="008B6220">
                  <w:rPr>
                    <w:rStyle w:val="Hipersaitas"/>
                    <w:noProof/>
                  </w:rPr>
                  <w:t>3. Susitikimai su tiekėjais ir objekto apžiūra</w:t>
                </w:r>
                <w:r>
                  <w:rPr>
                    <w:noProof/>
                    <w:webHidden/>
                  </w:rPr>
                  <w:tab/>
                </w:r>
                <w:r>
                  <w:rPr>
                    <w:noProof/>
                    <w:webHidden/>
                  </w:rPr>
                  <w:fldChar w:fldCharType="begin"/>
                </w:r>
                <w:r>
                  <w:rPr>
                    <w:noProof/>
                    <w:webHidden/>
                  </w:rPr>
                  <w:instrText xml:space="preserve"> PAGEREF _Toc222836590 \h </w:instrText>
                </w:r>
                <w:r>
                  <w:rPr>
                    <w:noProof/>
                    <w:webHidden/>
                  </w:rPr>
                </w:r>
                <w:r>
                  <w:rPr>
                    <w:noProof/>
                    <w:webHidden/>
                  </w:rPr>
                  <w:fldChar w:fldCharType="separate"/>
                </w:r>
                <w:r>
                  <w:rPr>
                    <w:noProof/>
                    <w:webHidden/>
                  </w:rPr>
                  <w:t>3</w:t>
                </w:r>
                <w:r>
                  <w:rPr>
                    <w:noProof/>
                    <w:webHidden/>
                  </w:rPr>
                  <w:fldChar w:fldCharType="end"/>
                </w:r>
              </w:hyperlink>
            </w:p>
            <w:p w14:paraId="70F1C32C" w14:textId="0EC91029"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1" w:history="1">
                <w:r w:rsidRPr="008B6220">
                  <w:rPr>
                    <w:rStyle w:val="Hipersaitas"/>
                    <w:noProof/>
                  </w:rPr>
                  <w:t>4. Tiekėjų pašalinimo pagrindai ir kvalifikacijos reikalavimai</w:t>
                </w:r>
                <w:r>
                  <w:rPr>
                    <w:noProof/>
                    <w:webHidden/>
                  </w:rPr>
                  <w:tab/>
                </w:r>
                <w:r>
                  <w:rPr>
                    <w:noProof/>
                    <w:webHidden/>
                  </w:rPr>
                  <w:fldChar w:fldCharType="begin"/>
                </w:r>
                <w:r>
                  <w:rPr>
                    <w:noProof/>
                    <w:webHidden/>
                  </w:rPr>
                  <w:instrText xml:space="preserve"> PAGEREF _Toc222836591 \h </w:instrText>
                </w:r>
                <w:r>
                  <w:rPr>
                    <w:noProof/>
                    <w:webHidden/>
                  </w:rPr>
                </w:r>
                <w:r>
                  <w:rPr>
                    <w:noProof/>
                    <w:webHidden/>
                  </w:rPr>
                  <w:fldChar w:fldCharType="separate"/>
                </w:r>
                <w:r>
                  <w:rPr>
                    <w:noProof/>
                    <w:webHidden/>
                  </w:rPr>
                  <w:t>3</w:t>
                </w:r>
                <w:r>
                  <w:rPr>
                    <w:noProof/>
                    <w:webHidden/>
                  </w:rPr>
                  <w:fldChar w:fldCharType="end"/>
                </w:r>
              </w:hyperlink>
            </w:p>
            <w:p w14:paraId="05D95710" w14:textId="38BFA10C"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2" w:history="1">
                <w:r w:rsidRPr="008B6220">
                  <w:rPr>
                    <w:rStyle w:val="Hipersaitas"/>
                    <w:noProof/>
                  </w:rPr>
                  <w:t>5. Reikalavimai, susiję su nacionaliniu saugumu</w:t>
                </w:r>
                <w:r>
                  <w:rPr>
                    <w:noProof/>
                    <w:webHidden/>
                  </w:rPr>
                  <w:tab/>
                </w:r>
                <w:r>
                  <w:rPr>
                    <w:noProof/>
                    <w:webHidden/>
                  </w:rPr>
                  <w:fldChar w:fldCharType="begin"/>
                </w:r>
                <w:r>
                  <w:rPr>
                    <w:noProof/>
                    <w:webHidden/>
                  </w:rPr>
                  <w:instrText xml:space="preserve"> PAGEREF _Toc222836592 \h </w:instrText>
                </w:r>
                <w:r>
                  <w:rPr>
                    <w:noProof/>
                    <w:webHidden/>
                  </w:rPr>
                </w:r>
                <w:r>
                  <w:rPr>
                    <w:noProof/>
                    <w:webHidden/>
                  </w:rPr>
                  <w:fldChar w:fldCharType="separate"/>
                </w:r>
                <w:r>
                  <w:rPr>
                    <w:noProof/>
                    <w:webHidden/>
                  </w:rPr>
                  <w:t>3</w:t>
                </w:r>
                <w:r>
                  <w:rPr>
                    <w:noProof/>
                    <w:webHidden/>
                  </w:rPr>
                  <w:fldChar w:fldCharType="end"/>
                </w:r>
              </w:hyperlink>
            </w:p>
            <w:p w14:paraId="7DEDBFD3" w14:textId="436E6C6C"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3" w:history="1">
                <w:r w:rsidRPr="008B622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_Toc222836593 \h </w:instrText>
                </w:r>
                <w:r>
                  <w:rPr>
                    <w:noProof/>
                    <w:webHidden/>
                  </w:rPr>
                </w:r>
                <w:r>
                  <w:rPr>
                    <w:noProof/>
                    <w:webHidden/>
                  </w:rPr>
                  <w:fldChar w:fldCharType="separate"/>
                </w:r>
                <w:r>
                  <w:rPr>
                    <w:noProof/>
                    <w:webHidden/>
                  </w:rPr>
                  <w:t>4</w:t>
                </w:r>
                <w:r>
                  <w:rPr>
                    <w:noProof/>
                    <w:webHidden/>
                  </w:rPr>
                  <w:fldChar w:fldCharType="end"/>
                </w:r>
              </w:hyperlink>
            </w:p>
            <w:p w14:paraId="24E4F8A4" w14:textId="515AA4D0"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4" w:history="1">
                <w:r w:rsidRPr="008B6220">
                  <w:rPr>
                    <w:rStyle w:val="Hipersaitas"/>
                    <w:noProof/>
                  </w:rPr>
                  <w:t>7. Pasiūlymo galiojimo užtikrinimas</w:t>
                </w:r>
                <w:r>
                  <w:rPr>
                    <w:noProof/>
                    <w:webHidden/>
                  </w:rPr>
                  <w:tab/>
                </w:r>
                <w:r>
                  <w:rPr>
                    <w:noProof/>
                    <w:webHidden/>
                  </w:rPr>
                  <w:fldChar w:fldCharType="begin"/>
                </w:r>
                <w:r>
                  <w:rPr>
                    <w:noProof/>
                    <w:webHidden/>
                  </w:rPr>
                  <w:instrText xml:space="preserve"> PAGEREF _Toc222836594 \h </w:instrText>
                </w:r>
                <w:r>
                  <w:rPr>
                    <w:noProof/>
                    <w:webHidden/>
                  </w:rPr>
                </w:r>
                <w:r>
                  <w:rPr>
                    <w:noProof/>
                    <w:webHidden/>
                  </w:rPr>
                  <w:fldChar w:fldCharType="separate"/>
                </w:r>
                <w:r>
                  <w:rPr>
                    <w:noProof/>
                    <w:webHidden/>
                  </w:rPr>
                  <w:t>5</w:t>
                </w:r>
                <w:r>
                  <w:rPr>
                    <w:noProof/>
                    <w:webHidden/>
                  </w:rPr>
                  <w:fldChar w:fldCharType="end"/>
                </w:r>
              </w:hyperlink>
            </w:p>
            <w:p w14:paraId="7F237022" w14:textId="2A955067"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5" w:history="1">
                <w:r w:rsidRPr="008B6220">
                  <w:rPr>
                    <w:rStyle w:val="Hipersaitas"/>
                    <w:noProof/>
                  </w:rPr>
                  <w:t>8. Elektroninis aukcionas</w:t>
                </w:r>
                <w:r>
                  <w:rPr>
                    <w:noProof/>
                    <w:webHidden/>
                  </w:rPr>
                  <w:tab/>
                </w:r>
                <w:r>
                  <w:rPr>
                    <w:noProof/>
                    <w:webHidden/>
                  </w:rPr>
                  <w:fldChar w:fldCharType="begin"/>
                </w:r>
                <w:r>
                  <w:rPr>
                    <w:noProof/>
                    <w:webHidden/>
                  </w:rPr>
                  <w:instrText xml:space="preserve"> PAGEREF _Toc222836595 \h </w:instrText>
                </w:r>
                <w:r>
                  <w:rPr>
                    <w:noProof/>
                    <w:webHidden/>
                  </w:rPr>
                </w:r>
                <w:r>
                  <w:rPr>
                    <w:noProof/>
                    <w:webHidden/>
                  </w:rPr>
                  <w:fldChar w:fldCharType="separate"/>
                </w:r>
                <w:r>
                  <w:rPr>
                    <w:noProof/>
                    <w:webHidden/>
                  </w:rPr>
                  <w:t>5</w:t>
                </w:r>
                <w:r>
                  <w:rPr>
                    <w:noProof/>
                    <w:webHidden/>
                  </w:rPr>
                  <w:fldChar w:fldCharType="end"/>
                </w:r>
              </w:hyperlink>
            </w:p>
            <w:p w14:paraId="0D91D046" w14:textId="7E407B88"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6" w:history="1">
                <w:r w:rsidRPr="008B6220">
                  <w:rPr>
                    <w:rStyle w:val="Hipersaitas"/>
                    <w:noProof/>
                  </w:rPr>
                  <w:t>9. Pasiūlymų vertinimas</w:t>
                </w:r>
                <w:r>
                  <w:rPr>
                    <w:noProof/>
                    <w:webHidden/>
                  </w:rPr>
                  <w:tab/>
                </w:r>
                <w:r>
                  <w:rPr>
                    <w:noProof/>
                    <w:webHidden/>
                  </w:rPr>
                  <w:fldChar w:fldCharType="begin"/>
                </w:r>
                <w:r>
                  <w:rPr>
                    <w:noProof/>
                    <w:webHidden/>
                  </w:rPr>
                  <w:instrText xml:space="preserve"> PAGEREF _Toc222836596 \h </w:instrText>
                </w:r>
                <w:r>
                  <w:rPr>
                    <w:noProof/>
                    <w:webHidden/>
                  </w:rPr>
                </w:r>
                <w:r>
                  <w:rPr>
                    <w:noProof/>
                    <w:webHidden/>
                  </w:rPr>
                  <w:fldChar w:fldCharType="separate"/>
                </w:r>
                <w:r>
                  <w:rPr>
                    <w:noProof/>
                    <w:webHidden/>
                  </w:rPr>
                  <w:t>5</w:t>
                </w:r>
                <w:r>
                  <w:rPr>
                    <w:noProof/>
                    <w:webHidden/>
                  </w:rPr>
                  <w:fldChar w:fldCharType="end"/>
                </w:r>
              </w:hyperlink>
            </w:p>
            <w:p w14:paraId="2DEFD417" w14:textId="68C41D51"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7" w:history="1">
                <w:r w:rsidRPr="008B6220">
                  <w:rPr>
                    <w:rStyle w:val="Hipersaitas"/>
                    <w:noProof/>
                  </w:rPr>
                  <w:t>10. Sutarties sudarymas</w:t>
                </w:r>
                <w:r>
                  <w:rPr>
                    <w:noProof/>
                    <w:webHidden/>
                  </w:rPr>
                  <w:tab/>
                </w:r>
                <w:r>
                  <w:rPr>
                    <w:noProof/>
                    <w:webHidden/>
                  </w:rPr>
                  <w:fldChar w:fldCharType="begin"/>
                </w:r>
                <w:r>
                  <w:rPr>
                    <w:noProof/>
                    <w:webHidden/>
                  </w:rPr>
                  <w:instrText xml:space="preserve"> PAGEREF _Toc222836597 \h </w:instrText>
                </w:r>
                <w:r>
                  <w:rPr>
                    <w:noProof/>
                    <w:webHidden/>
                  </w:rPr>
                </w:r>
                <w:r>
                  <w:rPr>
                    <w:noProof/>
                    <w:webHidden/>
                  </w:rPr>
                  <w:fldChar w:fldCharType="separate"/>
                </w:r>
                <w:r>
                  <w:rPr>
                    <w:noProof/>
                    <w:webHidden/>
                  </w:rPr>
                  <w:t>5</w:t>
                </w:r>
                <w:r>
                  <w:rPr>
                    <w:noProof/>
                    <w:webHidden/>
                  </w:rPr>
                  <w:fldChar w:fldCharType="end"/>
                </w:r>
              </w:hyperlink>
            </w:p>
            <w:p w14:paraId="64A834D8" w14:textId="5A10AE5C" w:rsidR="0093613B" w:rsidRDefault="0093613B">
              <w:pPr>
                <w:pStyle w:val="Turinys1"/>
                <w:rPr>
                  <w:rFonts w:asciiTheme="minorHAnsi" w:eastAsiaTheme="minorEastAsia" w:hAnsiTheme="minorHAnsi" w:cstheme="minorBidi"/>
                  <w:noProof/>
                  <w:kern w:val="2"/>
                  <w:szCs w:val="24"/>
                  <w:lang w:eastAsia="lt-LT"/>
                  <w14:ligatures w14:val="standardContextual"/>
                </w:rPr>
              </w:pPr>
              <w:hyperlink w:anchor="_Toc222836598" w:history="1">
                <w:r w:rsidRPr="008B6220">
                  <w:rPr>
                    <w:rStyle w:val="Hipersaitas"/>
                    <w:noProof/>
                  </w:rPr>
                  <w:t>11. Kitos sąlygos</w:t>
                </w:r>
                <w:r>
                  <w:rPr>
                    <w:noProof/>
                    <w:webHidden/>
                  </w:rPr>
                  <w:tab/>
                </w:r>
                <w:r>
                  <w:rPr>
                    <w:noProof/>
                    <w:webHidden/>
                  </w:rPr>
                  <w:fldChar w:fldCharType="begin"/>
                </w:r>
                <w:r>
                  <w:rPr>
                    <w:noProof/>
                    <w:webHidden/>
                  </w:rPr>
                  <w:instrText xml:space="preserve"> PAGEREF _Toc222836598 \h </w:instrText>
                </w:r>
                <w:r>
                  <w:rPr>
                    <w:noProof/>
                    <w:webHidden/>
                  </w:rPr>
                </w:r>
                <w:r>
                  <w:rPr>
                    <w:noProof/>
                    <w:webHidden/>
                  </w:rPr>
                  <w:fldChar w:fldCharType="separate"/>
                </w:r>
                <w:r>
                  <w:rPr>
                    <w:noProof/>
                    <w:webHidden/>
                  </w:rPr>
                  <w:t>5</w:t>
                </w:r>
                <w:r>
                  <w:rPr>
                    <w:noProof/>
                    <w:webHidden/>
                  </w:rPr>
                  <w:fldChar w:fldCharType="end"/>
                </w:r>
              </w:hyperlink>
            </w:p>
            <w:p w14:paraId="24002F0B" w14:textId="45C06041"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599" w:history="1">
                <w:r w:rsidRPr="008B6220">
                  <w:rPr>
                    <w:rStyle w:val="Hipersaitas"/>
                    <w:noProof/>
                  </w:rPr>
                  <w:t>Specialiųjų pirkimo sąlygų 1 priedas „Terminai“</w:t>
                </w:r>
                <w:r>
                  <w:rPr>
                    <w:noProof/>
                    <w:webHidden/>
                  </w:rPr>
                  <w:tab/>
                </w:r>
                <w:r>
                  <w:rPr>
                    <w:noProof/>
                    <w:webHidden/>
                  </w:rPr>
                  <w:fldChar w:fldCharType="begin"/>
                </w:r>
                <w:r>
                  <w:rPr>
                    <w:noProof/>
                    <w:webHidden/>
                  </w:rPr>
                  <w:instrText xml:space="preserve"> PAGEREF _Toc222836599 \h </w:instrText>
                </w:r>
                <w:r>
                  <w:rPr>
                    <w:noProof/>
                    <w:webHidden/>
                  </w:rPr>
                </w:r>
                <w:r>
                  <w:rPr>
                    <w:noProof/>
                    <w:webHidden/>
                  </w:rPr>
                  <w:fldChar w:fldCharType="separate"/>
                </w:r>
                <w:r>
                  <w:rPr>
                    <w:noProof/>
                    <w:webHidden/>
                  </w:rPr>
                  <w:t>0</w:t>
                </w:r>
                <w:r>
                  <w:rPr>
                    <w:noProof/>
                    <w:webHidden/>
                  </w:rPr>
                  <w:fldChar w:fldCharType="end"/>
                </w:r>
              </w:hyperlink>
            </w:p>
            <w:p w14:paraId="3619740A" w14:textId="3A79EE5A"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0" w:history="1">
                <w:r w:rsidRPr="008B6220">
                  <w:rPr>
                    <w:rStyle w:val="Hipersaitas"/>
                    <w:noProof/>
                  </w:rPr>
                  <w:t>Specialiųjų pirkimo sąlygų 2 priedas „Techninė specifikacija</w:t>
                </w:r>
                <w:r>
                  <w:rPr>
                    <w:noProof/>
                    <w:webHidden/>
                  </w:rPr>
                  <w:tab/>
                </w:r>
                <w:r>
                  <w:rPr>
                    <w:noProof/>
                    <w:webHidden/>
                  </w:rPr>
                  <w:fldChar w:fldCharType="begin"/>
                </w:r>
                <w:r>
                  <w:rPr>
                    <w:noProof/>
                    <w:webHidden/>
                  </w:rPr>
                  <w:instrText xml:space="preserve"> PAGEREF _Toc222836600 \h </w:instrText>
                </w:r>
                <w:r>
                  <w:rPr>
                    <w:noProof/>
                    <w:webHidden/>
                  </w:rPr>
                </w:r>
                <w:r>
                  <w:rPr>
                    <w:noProof/>
                    <w:webHidden/>
                  </w:rPr>
                  <w:fldChar w:fldCharType="separate"/>
                </w:r>
                <w:r>
                  <w:rPr>
                    <w:noProof/>
                    <w:webHidden/>
                  </w:rPr>
                  <w:t>1</w:t>
                </w:r>
                <w:r>
                  <w:rPr>
                    <w:noProof/>
                    <w:webHidden/>
                  </w:rPr>
                  <w:fldChar w:fldCharType="end"/>
                </w:r>
              </w:hyperlink>
            </w:p>
            <w:p w14:paraId="09858292" w14:textId="5D0DE225"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1" w:history="1">
                <w:r w:rsidRPr="008B6220">
                  <w:rPr>
                    <w:rStyle w:val="Hipersaitas"/>
                    <w:noProof/>
                  </w:rPr>
                  <w:t>Specialiųjų pirkimo sąlygų 3 priedas „Tiekėjų pašalinimo pagrindai“</w:t>
                </w:r>
                <w:r>
                  <w:rPr>
                    <w:noProof/>
                    <w:webHidden/>
                  </w:rPr>
                  <w:tab/>
                </w:r>
                <w:r>
                  <w:rPr>
                    <w:noProof/>
                    <w:webHidden/>
                  </w:rPr>
                  <w:fldChar w:fldCharType="begin"/>
                </w:r>
                <w:r>
                  <w:rPr>
                    <w:noProof/>
                    <w:webHidden/>
                  </w:rPr>
                  <w:instrText xml:space="preserve"> PAGEREF _Toc222836601 \h </w:instrText>
                </w:r>
                <w:r>
                  <w:rPr>
                    <w:noProof/>
                    <w:webHidden/>
                  </w:rPr>
                </w:r>
                <w:r>
                  <w:rPr>
                    <w:noProof/>
                    <w:webHidden/>
                  </w:rPr>
                  <w:fldChar w:fldCharType="separate"/>
                </w:r>
                <w:r>
                  <w:rPr>
                    <w:noProof/>
                    <w:webHidden/>
                  </w:rPr>
                  <w:t>0</w:t>
                </w:r>
                <w:r>
                  <w:rPr>
                    <w:noProof/>
                    <w:webHidden/>
                  </w:rPr>
                  <w:fldChar w:fldCharType="end"/>
                </w:r>
              </w:hyperlink>
            </w:p>
            <w:p w14:paraId="61EED3D5" w14:textId="1C369FCB"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2" w:history="1">
                <w:r w:rsidRPr="008B6220">
                  <w:rPr>
                    <w:rStyle w:val="Hipersaitas"/>
                    <w:noProof/>
                  </w:rPr>
                  <w:t>Specialiųjų pirkimo sąlygų 4 priedas „Tiekėjų kvalifikacijos reikalavimai ir reikalaujami kokybės bei aplinkos apsaugos vadybos sistemų standartai “</w:t>
                </w:r>
                <w:r>
                  <w:rPr>
                    <w:noProof/>
                    <w:webHidden/>
                  </w:rPr>
                  <w:tab/>
                </w:r>
                <w:r>
                  <w:rPr>
                    <w:noProof/>
                    <w:webHidden/>
                  </w:rPr>
                  <w:fldChar w:fldCharType="begin"/>
                </w:r>
                <w:r>
                  <w:rPr>
                    <w:noProof/>
                    <w:webHidden/>
                  </w:rPr>
                  <w:instrText xml:space="preserve"> PAGEREF _Toc222836602 \h </w:instrText>
                </w:r>
                <w:r>
                  <w:rPr>
                    <w:noProof/>
                    <w:webHidden/>
                  </w:rPr>
                </w:r>
                <w:r>
                  <w:rPr>
                    <w:noProof/>
                    <w:webHidden/>
                  </w:rPr>
                  <w:fldChar w:fldCharType="separate"/>
                </w:r>
                <w:r>
                  <w:rPr>
                    <w:noProof/>
                    <w:webHidden/>
                  </w:rPr>
                  <w:t>1</w:t>
                </w:r>
                <w:r>
                  <w:rPr>
                    <w:noProof/>
                    <w:webHidden/>
                  </w:rPr>
                  <w:fldChar w:fldCharType="end"/>
                </w:r>
              </w:hyperlink>
            </w:p>
            <w:p w14:paraId="22418672" w14:textId="7CD5E869"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3" w:history="1">
                <w:r w:rsidRPr="008B6220">
                  <w:rPr>
                    <w:rStyle w:val="Hipersaitas"/>
                    <w:noProof/>
                  </w:rPr>
                  <w:t>Specialiųjų pirkimo sąlygų 4(1) priedas „Specialistų sąrašas“</w:t>
                </w:r>
                <w:r>
                  <w:rPr>
                    <w:noProof/>
                    <w:webHidden/>
                  </w:rPr>
                  <w:tab/>
                </w:r>
                <w:r>
                  <w:rPr>
                    <w:noProof/>
                    <w:webHidden/>
                  </w:rPr>
                  <w:fldChar w:fldCharType="begin"/>
                </w:r>
                <w:r>
                  <w:rPr>
                    <w:noProof/>
                    <w:webHidden/>
                  </w:rPr>
                  <w:instrText xml:space="preserve"> PAGEREF _Toc222836603 \h </w:instrText>
                </w:r>
                <w:r>
                  <w:rPr>
                    <w:noProof/>
                    <w:webHidden/>
                  </w:rPr>
                </w:r>
                <w:r>
                  <w:rPr>
                    <w:noProof/>
                    <w:webHidden/>
                  </w:rPr>
                  <w:fldChar w:fldCharType="separate"/>
                </w:r>
                <w:r>
                  <w:rPr>
                    <w:noProof/>
                    <w:webHidden/>
                  </w:rPr>
                  <w:t>2</w:t>
                </w:r>
                <w:r>
                  <w:rPr>
                    <w:noProof/>
                    <w:webHidden/>
                  </w:rPr>
                  <w:fldChar w:fldCharType="end"/>
                </w:r>
              </w:hyperlink>
            </w:p>
            <w:p w14:paraId="46CF84C0" w14:textId="3D2CC46E"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4" w:history="1">
                <w:r w:rsidRPr="008B6220">
                  <w:rPr>
                    <w:rStyle w:val="Hipersaitas"/>
                    <w:noProof/>
                  </w:rPr>
                  <w:t>Specialiųjų pirkimo sąlygų 5 priedas „EBVPD“</w:t>
                </w:r>
                <w:r>
                  <w:rPr>
                    <w:noProof/>
                    <w:webHidden/>
                  </w:rPr>
                  <w:tab/>
                </w:r>
                <w:r>
                  <w:rPr>
                    <w:noProof/>
                    <w:webHidden/>
                  </w:rPr>
                  <w:fldChar w:fldCharType="begin"/>
                </w:r>
                <w:r>
                  <w:rPr>
                    <w:noProof/>
                    <w:webHidden/>
                  </w:rPr>
                  <w:instrText xml:space="preserve"> PAGEREF _Toc222836604 \h </w:instrText>
                </w:r>
                <w:r>
                  <w:rPr>
                    <w:noProof/>
                    <w:webHidden/>
                  </w:rPr>
                </w:r>
                <w:r>
                  <w:rPr>
                    <w:noProof/>
                    <w:webHidden/>
                  </w:rPr>
                  <w:fldChar w:fldCharType="separate"/>
                </w:r>
                <w:r>
                  <w:rPr>
                    <w:noProof/>
                    <w:webHidden/>
                  </w:rPr>
                  <w:t>0</w:t>
                </w:r>
                <w:r>
                  <w:rPr>
                    <w:noProof/>
                    <w:webHidden/>
                  </w:rPr>
                  <w:fldChar w:fldCharType="end"/>
                </w:r>
              </w:hyperlink>
            </w:p>
            <w:p w14:paraId="2224A294" w14:textId="1E7C83F8"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5" w:history="1">
                <w:r w:rsidRPr="008B6220">
                  <w:rPr>
                    <w:rStyle w:val="Hipersaitas"/>
                    <w:noProof/>
                  </w:rPr>
                  <w:t>Specialiųjų pirkimo sąlygų 6 priedas „Pasiūlymo forma“</w:t>
                </w:r>
                <w:r>
                  <w:rPr>
                    <w:noProof/>
                    <w:webHidden/>
                  </w:rPr>
                  <w:tab/>
                </w:r>
                <w:r>
                  <w:rPr>
                    <w:noProof/>
                    <w:webHidden/>
                  </w:rPr>
                  <w:fldChar w:fldCharType="begin"/>
                </w:r>
                <w:r>
                  <w:rPr>
                    <w:noProof/>
                    <w:webHidden/>
                  </w:rPr>
                  <w:instrText xml:space="preserve"> PAGEREF _Toc222836605 \h </w:instrText>
                </w:r>
                <w:r>
                  <w:rPr>
                    <w:noProof/>
                    <w:webHidden/>
                  </w:rPr>
                </w:r>
                <w:r>
                  <w:rPr>
                    <w:noProof/>
                    <w:webHidden/>
                  </w:rPr>
                  <w:fldChar w:fldCharType="separate"/>
                </w:r>
                <w:r>
                  <w:rPr>
                    <w:noProof/>
                    <w:webHidden/>
                  </w:rPr>
                  <w:t>1</w:t>
                </w:r>
                <w:r>
                  <w:rPr>
                    <w:noProof/>
                    <w:webHidden/>
                  </w:rPr>
                  <w:fldChar w:fldCharType="end"/>
                </w:r>
              </w:hyperlink>
            </w:p>
            <w:p w14:paraId="727DBFA9" w14:textId="7E2B83D3"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6" w:history="1">
                <w:r w:rsidRPr="008B6220">
                  <w:rPr>
                    <w:rStyle w:val="Hipersaitas"/>
                    <w:noProof/>
                  </w:rPr>
                  <w:t>Specialiųjų pirkimo sąlygų 7 priedas „Pasiūlymo vertinimo kriterijai ir sąlygos“</w:t>
                </w:r>
                <w:r>
                  <w:rPr>
                    <w:noProof/>
                    <w:webHidden/>
                  </w:rPr>
                  <w:tab/>
                </w:r>
                <w:r>
                  <w:rPr>
                    <w:noProof/>
                    <w:webHidden/>
                  </w:rPr>
                  <w:fldChar w:fldCharType="begin"/>
                </w:r>
                <w:r>
                  <w:rPr>
                    <w:noProof/>
                    <w:webHidden/>
                  </w:rPr>
                  <w:instrText xml:space="preserve"> PAGEREF _Toc222836606 \h </w:instrText>
                </w:r>
                <w:r>
                  <w:rPr>
                    <w:noProof/>
                    <w:webHidden/>
                  </w:rPr>
                </w:r>
                <w:r>
                  <w:rPr>
                    <w:noProof/>
                    <w:webHidden/>
                  </w:rPr>
                  <w:fldChar w:fldCharType="separate"/>
                </w:r>
                <w:r>
                  <w:rPr>
                    <w:noProof/>
                    <w:webHidden/>
                  </w:rPr>
                  <w:t>2</w:t>
                </w:r>
                <w:r>
                  <w:rPr>
                    <w:noProof/>
                    <w:webHidden/>
                  </w:rPr>
                  <w:fldChar w:fldCharType="end"/>
                </w:r>
              </w:hyperlink>
            </w:p>
            <w:p w14:paraId="5D2EA390" w14:textId="08785022"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7" w:history="1">
                <w:r w:rsidRPr="008B6220">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_Toc222836607 \h </w:instrText>
                </w:r>
                <w:r>
                  <w:rPr>
                    <w:noProof/>
                    <w:webHidden/>
                  </w:rPr>
                </w:r>
                <w:r>
                  <w:rPr>
                    <w:noProof/>
                    <w:webHidden/>
                  </w:rPr>
                  <w:fldChar w:fldCharType="separate"/>
                </w:r>
                <w:r>
                  <w:rPr>
                    <w:noProof/>
                    <w:webHidden/>
                  </w:rPr>
                  <w:t>3</w:t>
                </w:r>
                <w:r>
                  <w:rPr>
                    <w:noProof/>
                    <w:webHidden/>
                  </w:rPr>
                  <w:fldChar w:fldCharType="end"/>
                </w:r>
              </w:hyperlink>
            </w:p>
            <w:p w14:paraId="6145BE2D" w14:textId="40AAAA66"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8" w:history="1">
                <w:r w:rsidRPr="008B6220">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_Toc222836608 \h </w:instrText>
                </w:r>
                <w:r>
                  <w:rPr>
                    <w:noProof/>
                    <w:webHidden/>
                  </w:rPr>
                </w:r>
                <w:r>
                  <w:rPr>
                    <w:noProof/>
                    <w:webHidden/>
                  </w:rPr>
                  <w:fldChar w:fldCharType="separate"/>
                </w:r>
                <w:r>
                  <w:rPr>
                    <w:noProof/>
                    <w:webHidden/>
                  </w:rPr>
                  <w:t>4</w:t>
                </w:r>
                <w:r>
                  <w:rPr>
                    <w:noProof/>
                    <w:webHidden/>
                  </w:rPr>
                  <w:fldChar w:fldCharType="end"/>
                </w:r>
              </w:hyperlink>
            </w:p>
            <w:p w14:paraId="4B9DAFA5" w14:textId="3ECF4186" w:rsidR="0093613B" w:rsidRDefault="0093613B">
              <w:pPr>
                <w:pStyle w:val="Turinys2"/>
                <w:rPr>
                  <w:rFonts w:asciiTheme="minorHAnsi" w:eastAsiaTheme="minorEastAsia" w:hAnsiTheme="minorHAnsi" w:cstheme="minorBidi"/>
                  <w:noProof/>
                  <w:kern w:val="2"/>
                  <w:szCs w:val="24"/>
                  <w:lang w:eastAsia="lt-LT"/>
                  <w14:ligatures w14:val="standardContextual"/>
                </w:rPr>
              </w:pPr>
              <w:hyperlink w:anchor="_Toc222836609" w:history="1">
                <w:r w:rsidRPr="008B6220">
                  <w:rPr>
                    <w:rStyle w:val="Hipersaitas"/>
                    <w:noProof/>
                  </w:rPr>
                  <w:t>Specialiųjų pirkimo sąlygų 10 priedas „ Sutarties projektas“</w:t>
                </w:r>
                <w:r>
                  <w:rPr>
                    <w:noProof/>
                    <w:webHidden/>
                  </w:rPr>
                  <w:tab/>
                </w:r>
                <w:r>
                  <w:rPr>
                    <w:noProof/>
                    <w:webHidden/>
                  </w:rPr>
                  <w:fldChar w:fldCharType="begin"/>
                </w:r>
                <w:r>
                  <w:rPr>
                    <w:noProof/>
                    <w:webHidden/>
                  </w:rPr>
                  <w:instrText xml:space="preserve"> PAGEREF _Toc222836609 \h </w:instrText>
                </w:r>
                <w:r>
                  <w:rPr>
                    <w:noProof/>
                    <w:webHidden/>
                  </w:rPr>
                </w:r>
                <w:r>
                  <w:rPr>
                    <w:noProof/>
                    <w:webHidden/>
                  </w:rPr>
                  <w:fldChar w:fldCharType="separate"/>
                </w:r>
                <w:r>
                  <w:rPr>
                    <w:noProof/>
                    <w:webHidden/>
                  </w:rPr>
                  <w:t>5</w:t>
                </w:r>
                <w:r>
                  <w:rPr>
                    <w:noProof/>
                    <w:webHidden/>
                  </w:rPr>
                  <w:fldChar w:fldCharType="end"/>
                </w:r>
              </w:hyperlink>
            </w:p>
            <w:p w14:paraId="0DDC40AE" w14:textId="7B682AF9" w:rsidR="001C24BC" w:rsidRPr="005B1F01" w:rsidRDefault="001C24BC" w:rsidP="004E4612">
              <w:pPr>
                <w:spacing w:after="120" w:line="20" w:lineRule="atLeast"/>
                <w:contextualSpacing/>
                <w:rPr>
                  <w:rFonts w:cstheme="minorHAnsi"/>
                  <w:color w:val="000000" w:themeColor="text1"/>
                </w:rPr>
              </w:pPr>
              <w:r w:rsidRPr="005B1F01">
                <w:rPr>
                  <w:rFonts w:cstheme="minorHAnsi"/>
                  <w:b/>
                  <w:bCs/>
                  <w:color w:val="000000" w:themeColor="text1"/>
                  <w:shd w:val="clear" w:color="auto" w:fill="E6E6E6"/>
                </w:rPr>
                <w:fldChar w:fldCharType="end"/>
              </w:r>
            </w:p>
          </w:sdtContent>
        </w:sdt>
        <w:p w14:paraId="1B29B4C8" w14:textId="77777777" w:rsidR="0017380A" w:rsidRDefault="0017380A" w:rsidP="004E4612">
          <w:pPr>
            <w:spacing w:after="120" w:line="20" w:lineRule="atLeast"/>
            <w:contextualSpacing/>
            <w:rPr>
              <w:rFonts w:cstheme="minorHAnsi"/>
              <w:color w:val="000000" w:themeColor="text1"/>
            </w:rPr>
          </w:pPr>
        </w:p>
        <w:p w14:paraId="3D1AE7B7" w14:textId="77777777" w:rsidR="0017380A" w:rsidRDefault="0017380A" w:rsidP="004E4612">
          <w:pPr>
            <w:spacing w:after="120" w:line="20" w:lineRule="atLeast"/>
            <w:contextualSpacing/>
            <w:rPr>
              <w:rFonts w:cstheme="minorHAnsi"/>
              <w:color w:val="000000" w:themeColor="text1"/>
            </w:rPr>
          </w:pPr>
        </w:p>
        <w:p w14:paraId="23F0FB24" w14:textId="77777777" w:rsidR="0017380A" w:rsidRDefault="0017380A" w:rsidP="004E4612">
          <w:pPr>
            <w:spacing w:after="120" w:line="20" w:lineRule="atLeast"/>
            <w:contextualSpacing/>
            <w:rPr>
              <w:rFonts w:cstheme="minorHAnsi"/>
              <w:color w:val="000000" w:themeColor="text1"/>
            </w:rPr>
          </w:pPr>
        </w:p>
        <w:p w14:paraId="0C188717" w14:textId="77777777" w:rsidR="0017380A" w:rsidRDefault="0017380A" w:rsidP="004E4612">
          <w:pPr>
            <w:spacing w:after="120" w:line="20" w:lineRule="atLeast"/>
            <w:contextualSpacing/>
            <w:rPr>
              <w:rFonts w:cstheme="minorHAnsi"/>
              <w:color w:val="000000" w:themeColor="text1"/>
            </w:rPr>
          </w:pPr>
        </w:p>
        <w:p w14:paraId="2A7DA128" w14:textId="77777777" w:rsidR="0017380A" w:rsidRDefault="0017380A" w:rsidP="004E4612">
          <w:pPr>
            <w:spacing w:after="120" w:line="20" w:lineRule="atLeast"/>
            <w:contextualSpacing/>
            <w:rPr>
              <w:rFonts w:cstheme="minorHAnsi"/>
              <w:color w:val="000000" w:themeColor="text1"/>
            </w:rPr>
          </w:pPr>
        </w:p>
        <w:p w14:paraId="735F6A69" w14:textId="77777777" w:rsidR="0017380A" w:rsidRDefault="0017380A" w:rsidP="004E4612">
          <w:pPr>
            <w:spacing w:after="120" w:line="20" w:lineRule="atLeast"/>
            <w:contextualSpacing/>
            <w:rPr>
              <w:rFonts w:cstheme="minorHAnsi"/>
              <w:color w:val="000000" w:themeColor="text1"/>
            </w:rPr>
          </w:pPr>
        </w:p>
        <w:p w14:paraId="56B2A1AA" w14:textId="77777777" w:rsidR="0017380A" w:rsidRDefault="0017380A" w:rsidP="004E4612">
          <w:pPr>
            <w:spacing w:after="120" w:line="20" w:lineRule="atLeast"/>
            <w:contextualSpacing/>
            <w:rPr>
              <w:rFonts w:cstheme="minorHAnsi"/>
              <w:color w:val="000000" w:themeColor="text1"/>
            </w:rPr>
          </w:pPr>
        </w:p>
        <w:p w14:paraId="39AD78B2" w14:textId="77777777" w:rsidR="0017380A" w:rsidRDefault="0017380A" w:rsidP="004E4612">
          <w:pPr>
            <w:spacing w:after="120" w:line="20" w:lineRule="atLeast"/>
            <w:contextualSpacing/>
            <w:rPr>
              <w:rFonts w:cstheme="minorHAnsi"/>
              <w:color w:val="000000" w:themeColor="text1"/>
            </w:rPr>
          </w:pPr>
        </w:p>
        <w:p w14:paraId="2E3AA482" w14:textId="77777777" w:rsidR="0017380A" w:rsidRDefault="0017380A" w:rsidP="004E4612">
          <w:pPr>
            <w:spacing w:after="120" w:line="20" w:lineRule="atLeast"/>
            <w:contextualSpacing/>
            <w:rPr>
              <w:rFonts w:cstheme="minorHAnsi"/>
              <w:color w:val="000000" w:themeColor="text1"/>
            </w:rPr>
          </w:pPr>
        </w:p>
        <w:p w14:paraId="73CCB438" w14:textId="34E41D09" w:rsidR="005F13F0" w:rsidRPr="005B1F01" w:rsidRDefault="009451C7" w:rsidP="004E4612">
          <w:pPr>
            <w:spacing w:after="120" w:line="20" w:lineRule="atLeast"/>
            <w:contextualSpacing/>
            <w:rPr>
              <w:rFonts w:cstheme="minorHAnsi"/>
              <w:color w:val="000000" w:themeColor="text1"/>
            </w:rPr>
          </w:pPr>
        </w:p>
      </w:sdtContent>
    </w:sdt>
    <w:p w14:paraId="7DBFF88B" w14:textId="0A7C1051" w:rsidR="002415C7" w:rsidRPr="002B3765" w:rsidRDefault="002B3765" w:rsidP="002B3765">
      <w:pPr>
        <w:pStyle w:val="Antrat1"/>
        <w:rPr>
          <w:b/>
          <w:bCs/>
        </w:rPr>
      </w:pPr>
      <w:bookmarkStart w:id="0" w:name="_Toc222836588"/>
      <w:bookmarkStart w:id="1" w:name="_Toc335201954"/>
      <w:bookmarkStart w:id="2" w:name="_Toc147739116"/>
      <w:r w:rsidRPr="002B3765">
        <w:rPr>
          <w:b/>
          <w:bCs/>
        </w:rPr>
        <w:lastRenderedPageBreak/>
        <w:t xml:space="preserve">1. </w:t>
      </w:r>
      <w:r w:rsidR="00263B34" w:rsidRPr="002B3765">
        <w:rPr>
          <w:b/>
          <w:bCs/>
        </w:rPr>
        <w:t>Bendra informacija</w:t>
      </w:r>
      <w:bookmarkEnd w:id="0"/>
    </w:p>
    <w:p w14:paraId="22670735" w14:textId="77777777" w:rsidR="00B573A4" w:rsidRDefault="00C85073" w:rsidP="00B573A4">
      <w:pPr>
        <w:pStyle w:val="Sraopastraipa"/>
        <w:tabs>
          <w:tab w:val="left" w:pos="851"/>
        </w:tabs>
        <w:spacing w:after="0" w:line="20" w:lineRule="atLeast"/>
        <w:ind w:left="0" w:firstLine="567"/>
        <w:jc w:val="both"/>
        <w:rPr>
          <w:szCs w:val="24"/>
        </w:rPr>
      </w:pPr>
      <w:r w:rsidRPr="07B62D48">
        <w:rPr>
          <w:szCs w:val="24"/>
        </w:rPr>
        <w:t xml:space="preserve">1.1 </w:t>
      </w:r>
      <w:r w:rsidR="00F11403" w:rsidRPr="07B62D48">
        <w:rPr>
          <w:szCs w:val="24"/>
        </w:rPr>
        <w:t>Perkančioji organizacija – Druskininkų savivaldybės administracija, juridinio asmens kodas 188776264, adresas Vilniaus al. 18, 66119 Druskininkai (toliau – Perkančioji organizacija). Perkančioji organizacija yra PVM mokėtoja.</w:t>
      </w:r>
    </w:p>
    <w:p w14:paraId="47606AC1" w14:textId="4B0D5FC3" w:rsidR="005665FD" w:rsidRPr="00B467E5" w:rsidRDefault="00B573A4" w:rsidP="00B467E5">
      <w:pPr>
        <w:pStyle w:val="Sraopastraipa"/>
        <w:tabs>
          <w:tab w:val="left" w:pos="851"/>
        </w:tabs>
        <w:spacing w:after="0" w:line="240" w:lineRule="auto"/>
        <w:ind w:left="0" w:firstLine="567"/>
        <w:jc w:val="both"/>
        <w:rPr>
          <w:color w:val="000000" w:themeColor="text1"/>
          <w:szCs w:val="24"/>
          <w:shd w:val="clear" w:color="auto" w:fill="FFFFFF"/>
        </w:rPr>
      </w:pPr>
      <w:r w:rsidRPr="009051EE">
        <w:rPr>
          <w:szCs w:val="24"/>
        </w:rPr>
        <w:t xml:space="preserve">1.2. </w:t>
      </w:r>
      <w:r w:rsidR="002C113A" w:rsidRPr="009051EE">
        <w:rPr>
          <w:szCs w:val="24"/>
        </w:rPr>
        <w:t xml:space="preserve">Pirkimas neatliekamas naudojantis centralizuotų pirkimų katalogu, </w:t>
      </w:r>
      <w:r w:rsidR="00AA73A0" w:rsidRPr="009051EE">
        <w:rPr>
          <w:szCs w:val="24"/>
        </w:rPr>
        <w:t>nes jame nėra galimybės</w:t>
      </w:r>
      <w:r w:rsidRPr="009051EE">
        <w:rPr>
          <w:szCs w:val="24"/>
        </w:rPr>
        <w:t xml:space="preserve"> </w:t>
      </w:r>
      <w:r w:rsidR="00AA73A0" w:rsidRPr="009051EE">
        <w:rPr>
          <w:szCs w:val="24"/>
        </w:rPr>
        <w:t>įsigyti perkančiosios organizacijos poreikius atitinkančių</w:t>
      </w:r>
      <w:r w:rsidRPr="009051EE">
        <w:rPr>
          <w:szCs w:val="24"/>
        </w:rPr>
        <w:t xml:space="preserve"> </w:t>
      </w:r>
      <w:r w:rsidR="00AA73A0" w:rsidRPr="009051EE">
        <w:rPr>
          <w:szCs w:val="24"/>
        </w:rPr>
        <w:t>paslaugų</w:t>
      </w:r>
      <w:r w:rsidR="002C13F6" w:rsidRPr="009051EE">
        <w:rPr>
          <w:szCs w:val="24"/>
        </w:rPr>
        <w:t xml:space="preserve">. </w:t>
      </w:r>
      <w:r w:rsidR="00DE125D" w:rsidRPr="009051EE">
        <w:rPr>
          <w:rFonts w:eastAsia="Times New Roman"/>
          <w:color w:val="000000" w:themeColor="text1"/>
          <w:szCs w:val="24"/>
        </w:rPr>
        <w:t>Šiuo pirkimu</w:t>
      </w:r>
      <w:r w:rsidR="00EC7FA7" w:rsidRPr="009051EE">
        <w:rPr>
          <w:rFonts w:eastAsia="Times New Roman"/>
          <w:color w:val="000000" w:themeColor="text1"/>
          <w:szCs w:val="24"/>
        </w:rPr>
        <w:t xml:space="preserve"> siekiama įsigyti </w:t>
      </w:r>
      <w:r w:rsidR="00DE125D" w:rsidRPr="009051EE">
        <w:rPr>
          <w:color w:val="000000" w:themeColor="text1"/>
          <w:szCs w:val="24"/>
        </w:rPr>
        <w:t xml:space="preserve">susisiekimo komunikacijų paskirties ir kitų inžinerinių statinių techninės priežiūros paslaugos objektams, kurių darbų užsakymai teikiami pagal užsakovo užduotis, įskaitant atvejus, kai nėra parengtas </w:t>
      </w:r>
      <w:r w:rsidR="00DE125D" w:rsidRPr="009051EE">
        <w:rPr>
          <w:color w:val="000000" w:themeColor="text1"/>
          <w:szCs w:val="24"/>
          <w:shd w:val="clear" w:color="auto" w:fill="FFFFFF"/>
        </w:rPr>
        <w:t>Techninis / techninis darbo / darbo projektas, paprastojo remonto aprašas, etapais vykdomiems pirkimams, nebaigtiems objektams.</w:t>
      </w:r>
      <w:r w:rsidR="00EC7FA7" w:rsidRPr="009051EE">
        <w:rPr>
          <w:color w:val="000000" w:themeColor="text1"/>
          <w:szCs w:val="24"/>
          <w:shd w:val="clear" w:color="auto" w:fill="FFFFFF"/>
        </w:rPr>
        <w:t xml:space="preserve"> </w:t>
      </w:r>
      <w:r w:rsidR="00EC7FA7" w:rsidRPr="009051EE">
        <w:rPr>
          <w:szCs w:val="24"/>
        </w:rPr>
        <w:t xml:space="preserve">Tuo tarpu </w:t>
      </w:r>
      <w:r w:rsidR="00EC7FA7" w:rsidRPr="009051EE">
        <w:rPr>
          <w:rFonts w:eastAsia="Times New Roman"/>
          <w:lang w:eastAsia="lt-LT"/>
        </w:rPr>
        <w:t xml:space="preserve">per CPO.LT katalogas yra tinkamas įrankis įsigyti techninės priežiūros paslaugas tais atvejais, kai </w:t>
      </w:r>
      <w:r w:rsidR="00EC7FA7" w:rsidRPr="009051EE">
        <w:rPr>
          <w:color w:val="000000" w:themeColor="text1"/>
          <w:szCs w:val="24"/>
        </w:rPr>
        <w:t xml:space="preserve">parengtas </w:t>
      </w:r>
      <w:r w:rsidR="00EC7FA7" w:rsidRPr="009051EE">
        <w:rPr>
          <w:color w:val="000000" w:themeColor="text1"/>
          <w:szCs w:val="24"/>
          <w:shd w:val="clear" w:color="auto" w:fill="FFFFFF"/>
        </w:rPr>
        <w:t xml:space="preserve">Techninis / techninis darbo / darbo projektas, paprastojo remonto aprašas ir kurie nėra pradėti vykdyti, </w:t>
      </w:r>
      <w:r w:rsidR="00CA6CF0" w:rsidRPr="009051EE">
        <w:rPr>
          <w:color w:val="000000" w:themeColor="text1"/>
          <w:szCs w:val="24"/>
          <w:shd w:val="clear" w:color="auto" w:fill="FFFFFF"/>
        </w:rPr>
        <w:t xml:space="preserve">minėtuose techniniuose dokumentuose yra </w:t>
      </w:r>
      <w:r w:rsidR="00EF1C75" w:rsidRPr="009051EE">
        <w:rPr>
          <w:color w:val="000000" w:themeColor="text1"/>
          <w:szCs w:val="24"/>
          <w:shd w:val="clear" w:color="auto" w:fill="FFFFFF"/>
        </w:rPr>
        <w:t>apskaičiuotas m</w:t>
      </w:r>
      <w:r w:rsidR="00CA6CF0" w:rsidRPr="009051EE">
        <w:rPr>
          <w:color w:val="000000" w:themeColor="text1"/>
          <w:szCs w:val="24"/>
          <w:shd w:val="clear" w:color="auto" w:fill="FFFFFF"/>
        </w:rPr>
        <w:t xml:space="preserve">inimalus valandų skaičius statybos techninei priežiūrai, </w:t>
      </w:r>
      <w:r w:rsidR="00D86E78" w:rsidRPr="009051EE">
        <w:rPr>
          <w:color w:val="000000" w:themeColor="text1"/>
          <w:szCs w:val="24"/>
          <w:shd w:val="clear" w:color="auto" w:fill="FFFFFF"/>
        </w:rPr>
        <w:t xml:space="preserve">arba vadovaujantis </w:t>
      </w:r>
      <w:r w:rsidR="00CA6CF0" w:rsidRPr="009051EE">
        <w:rPr>
          <w:color w:val="000000" w:themeColor="text1"/>
          <w:szCs w:val="24"/>
          <w:shd w:val="clear" w:color="auto" w:fill="FFFFFF"/>
        </w:rPr>
        <w:t>pagal STR 1.04.04:2017 „Statinio projektavimas, projekto ekspertizė“ 18 pried</w:t>
      </w:r>
      <w:r w:rsidR="00D86E78" w:rsidRPr="009051EE">
        <w:rPr>
          <w:color w:val="000000" w:themeColor="text1"/>
          <w:szCs w:val="24"/>
          <w:shd w:val="clear" w:color="auto" w:fill="FFFFFF"/>
        </w:rPr>
        <w:t xml:space="preserve">o </w:t>
      </w:r>
      <w:r w:rsidR="00954884" w:rsidRPr="009051EE">
        <w:rPr>
          <w:color w:val="000000" w:themeColor="text1"/>
          <w:szCs w:val="24"/>
          <w:shd w:val="clear" w:color="auto" w:fill="FFFFFF"/>
        </w:rPr>
        <w:t xml:space="preserve">reikalavimais </w:t>
      </w:r>
      <w:r w:rsidR="00C50CF2" w:rsidRPr="009051EE">
        <w:rPr>
          <w:color w:val="000000" w:themeColor="text1"/>
          <w:szCs w:val="24"/>
          <w:shd w:val="clear" w:color="auto" w:fill="FFFFFF"/>
        </w:rPr>
        <w:t xml:space="preserve">jas galima tinkamai apskaičiuoti. </w:t>
      </w:r>
      <w:r w:rsidR="00D92CDA" w:rsidRPr="009051EE">
        <w:rPr>
          <w:bdr w:val="none" w:sz="0" w:space="0" w:color="auto" w:frame="1"/>
          <w:lang w:eastAsia="ar-SA"/>
        </w:rPr>
        <w:t>U</w:t>
      </w:r>
      <w:r w:rsidR="00491A9A" w:rsidRPr="009051EE">
        <w:rPr>
          <w:bdr w:val="none" w:sz="0" w:space="0" w:color="auto" w:frame="1"/>
          <w:lang w:eastAsia="ar-SA"/>
        </w:rPr>
        <w:t xml:space="preserve">žsakymų teikimas </w:t>
      </w:r>
      <w:r w:rsidR="00FF7B9D" w:rsidRPr="009051EE">
        <w:rPr>
          <w:rFonts w:eastAsia="Times New Roman"/>
          <w:lang w:eastAsia="lt-LT"/>
        </w:rPr>
        <w:t xml:space="preserve">pradėtiems objektams, jų dalims, atkarpoms, priežiūros darbams </w:t>
      </w:r>
      <w:r w:rsidR="00491A9A" w:rsidRPr="009051EE">
        <w:rPr>
          <w:color w:val="000000" w:themeColor="text1"/>
          <w:szCs w:val="24"/>
          <w:shd w:val="clear" w:color="auto" w:fill="FFFFFF"/>
        </w:rPr>
        <w:t>reikalauja didesnių administracinių, žmogiškųjų ir finansinių išteklių.</w:t>
      </w:r>
      <w:r w:rsidR="00491A9A">
        <w:rPr>
          <w:color w:val="000000" w:themeColor="text1"/>
          <w:szCs w:val="24"/>
          <w:shd w:val="clear" w:color="auto" w:fill="FFFFFF"/>
        </w:rPr>
        <w:t xml:space="preserve"> </w:t>
      </w:r>
    </w:p>
    <w:p w14:paraId="6454898E" w14:textId="7E2163C2" w:rsidR="003F7480" w:rsidRPr="00DB18B6" w:rsidRDefault="003F7480" w:rsidP="006D6011">
      <w:pPr>
        <w:widowControl w:val="0"/>
        <w:shd w:val="clear" w:color="auto" w:fill="FFFFFF"/>
        <w:suppressAutoHyphens/>
        <w:autoSpaceDE w:val="0"/>
        <w:spacing w:after="0" w:line="240" w:lineRule="auto"/>
        <w:ind w:firstLine="567"/>
        <w:jc w:val="both"/>
        <w:rPr>
          <w:rFonts w:eastAsia="Times New Roman"/>
          <w:lang w:eastAsia="lt-LT"/>
        </w:rPr>
      </w:pPr>
      <w:r w:rsidRPr="00DB18B6">
        <w:rPr>
          <w:rFonts w:eastAsia="Times New Roman"/>
          <w:lang w:eastAsia="lt-LT"/>
        </w:rPr>
        <w:t>Susisiekimo komunikacijų priežiūros darbai – tai trumpalaikiai</w:t>
      </w:r>
      <w:r w:rsidR="0034069B" w:rsidRPr="00DB18B6">
        <w:rPr>
          <w:rFonts w:eastAsia="Times New Roman"/>
          <w:lang w:eastAsia="lt-LT"/>
        </w:rPr>
        <w:t xml:space="preserve"> (</w:t>
      </w:r>
      <w:proofErr w:type="spellStart"/>
      <w:r w:rsidR="0034069B" w:rsidRPr="00DB18B6">
        <w:rPr>
          <w:rFonts w:eastAsia="Times New Roman"/>
          <w:lang w:eastAsia="lt-LT"/>
        </w:rPr>
        <w:t>greideriavimas</w:t>
      </w:r>
      <w:proofErr w:type="spellEnd"/>
      <w:r w:rsidR="0034069B" w:rsidRPr="00DB18B6">
        <w:rPr>
          <w:rFonts w:eastAsia="Times New Roman"/>
          <w:lang w:eastAsia="lt-LT"/>
        </w:rPr>
        <w:t xml:space="preserve">, žvyravimas, duobių </w:t>
      </w:r>
      <w:r w:rsidR="00E678A8" w:rsidRPr="00DB18B6">
        <w:rPr>
          <w:rFonts w:eastAsia="Times New Roman"/>
          <w:lang w:eastAsia="lt-LT"/>
        </w:rPr>
        <w:t>(</w:t>
      </w:r>
      <w:proofErr w:type="spellStart"/>
      <w:r w:rsidR="0034069B" w:rsidRPr="00DB18B6">
        <w:rPr>
          <w:rFonts w:eastAsia="Times New Roman"/>
          <w:lang w:eastAsia="lt-LT"/>
        </w:rPr>
        <w:t>išdaužų</w:t>
      </w:r>
      <w:proofErr w:type="spellEnd"/>
      <w:r w:rsidR="00E678A8" w:rsidRPr="00DB18B6">
        <w:rPr>
          <w:rFonts w:eastAsia="Times New Roman"/>
          <w:lang w:eastAsia="lt-LT"/>
        </w:rPr>
        <w:t>)</w:t>
      </w:r>
      <w:r w:rsidR="0034069B" w:rsidRPr="00DB18B6">
        <w:rPr>
          <w:rFonts w:eastAsia="Times New Roman"/>
          <w:lang w:eastAsia="lt-LT"/>
        </w:rPr>
        <w:t xml:space="preserve"> taisymas)</w:t>
      </w:r>
      <w:r w:rsidR="00744494" w:rsidRPr="00DB18B6">
        <w:rPr>
          <w:rFonts w:eastAsia="Times New Roman"/>
          <w:lang w:eastAsia="lt-LT"/>
        </w:rPr>
        <w:t xml:space="preserve"> ir periodinio</w:t>
      </w:r>
      <w:r w:rsidR="00EF1519" w:rsidRPr="00DB18B6">
        <w:rPr>
          <w:rFonts w:eastAsia="Times New Roman"/>
          <w:lang w:eastAsia="lt-LT"/>
        </w:rPr>
        <w:t xml:space="preserve"> </w:t>
      </w:r>
      <w:r w:rsidR="006D42E3" w:rsidRPr="00DB18B6">
        <w:rPr>
          <w:rFonts w:eastAsia="Times New Roman"/>
          <w:lang w:eastAsia="lt-LT"/>
        </w:rPr>
        <w:t>(</w:t>
      </w:r>
      <w:r w:rsidR="00E678A8" w:rsidRPr="00DB18B6">
        <w:rPr>
          <w:rFonts w:eastAsia="Times New Roman"/>
          <w:lang w:eastAsia="lt-LT"/>
        </w:rPr>
        <w:t>priežiūros darbai žiemos metu</w:t>
      </w:r>
      <w:r w:rsidR="0032571E">
        <w:rPr>
          <w:rFonts w:eastAsia="Times New Roman"/>
          <w:lang w:eastAsia="lt-LT"/>
        </w:rPr>
        <w:t xml:space="preserve">) </w:t>
      </w:r>
      <w:r w:rsidR="006D42E3" w:rsidRPr="00DB18B6">
        <w:rPr>
          <w:rFonts w:eastAsia="Times New Roman"/>
          <w:lang w:eastAsia="lt-LT"/>
        </w:rPr>
        <w:t xml:space="preserve"> </w:t>
      </w:r>
      <w:r w:rsidRPr="00DB18B6">
        <w:rPr>
          <w:rFonts w:eastAsia="Times New Roman"/>
          <w:lang w:eastAsia="lt-LT"/>
        </w:rPr>
        <w:t xml:space="preserve">pobūdžio darbai, atliekami siekiant užtikrinti kelių, gatvių, pėsčiųjų ir dviračių takų, privažiavimų bei susijusios infrastruktūros saugų, tvarkingą ir funkcionalų naudojimą. </w:t>
      </w:r>
      <w:r w:rsidR="008C3D13" w:rsidRPr="00DB18B6">
        <w:rPr>
          <w:rFonts w:eastAsia="Times New Roman"/>
          <w:lang w:eastAsia="lt-LT"/>
        </w:rPr>
        <w:t xml:space="preserve">Trumpalaikiai </w:t>
      </w:r>
      <w:r w:rsidRPr="00DB18B6">
        <w:rPr>
          <w:rFonts w:eastAsia="Times New Roman"/>
          <w:lang w:eastAsia="lt-LT"/>
        </w:rPr>
        <w:t>darbai vykdomi pagal poreikį – pastebėjus defektus, avarines situacijas ar nedidelius pažeidimus, darbai vykdomi operatyviai, reaguojant į faktinę būklę ar nenumatytus pažeidimus, paprastai nereikalauja sudėtingų projektavimo sprendinių ar ilgalaikio statybos proceso.</w:t>
      </w:r>
      <w:r w:rsidR="006D6011" w:rsidRPr="00DB18B6">
        <w:rPr>
          <w:rFonts w:eastAsia="Times New Roman"/>
          <w:lang w:eastAsia="lt-LT"/>
        </w:rPr>
        <w:t xml:space="preserve"> </w:t>
      </w:r>
      <w:r w:rsidR="006D6011" w:rsidRPr="00DB18B6">
        <w:t>D</w:t>
      </w:r>
      <w:r w:rsidRPr="00DB18B6">
        <w:t>arbai vykdomi pagal</w:t>
      </w:r>
      <w:r w:rsidRPr="00DB18B6">
        <w:rPr>
          <w:b/>
          <w:bCs/>
        </w:rPr>
        <w:t xml:space="preserve"> </w:t>
      </w:r>
      <w:r w:rsidRPr="00DB18B6">
        <w:rPr>
          <w:rStyle w:val="Grietas"/>
          <w:b w:val="0"/>
          <w:bCs w:val="0"/>
        </w:rPr>
        <w:t>užsakovo pavedimą</w:t>
      </w:r>
      <w:r w:rsidR="006D6011" w:rsidRPr="00DB18B6">
        <w:rPr>
          <w:rStyle w:val="Grietas"/>
          <w:b w:val="0"/>
          <w:bCs w:val="0"/>
        </w:rPr>
        <w:t>/ užsakymą</w:t>
      </w:r>
      <w:r w:rsidRPr="00DB18B6">
        <w:rPr>
          <w:rStyle w:val="Grietas"/>
          <w:b w:val="0"/>
          <w:bCs w:val="0"/>
        </w:rPr>
        <w:t xml:space="preserve"> arba defektinį aktą</w:t>
      </w:r>
      <w:r w:rsidRPr="00DB18B6">
        <w:t>, parenkami</w:t>
      </w:r>
      <w:r w:rsidRPr="00DB18B6">
        <w:rPr>
          <w:b/>
          <w:bCs/>
        </w:rPr>
        <w:t xml:space="preserve"> </w:t>
      </w:r>
      <w:r w:rsidRPr="00DB18B6">
        <w:rPr>
          <w:rStyle w:val="Grietas"/>
          <w:b w:val="0"/>
          <w:bCs w:val="0"/>
        </w:rPr>
        <w:t>minimalūs, bet efektyvūs techniniai sprendimai</w:t>
      </w:r>
      <w:r w:rsidRPr="00DB18B6">
        <w:t>,</w:t>
      </w:r>
      <w:r w:rsidRPr="00DB18B6">
        <w:rPr>
          <w:b/>
          <w:bCs/>
        </w:rPr>
        <w:t xml:space="preserve"> </w:t>
      </w:r>
      <w:r w:rsidRPr="00DB18B6">
        <w:t xml:space="preserve">skirti konkrečiai problemai pašalinti. </w:t>
      </w:r>
    </w:p>
    <w:p w14:paraId="3A66C637" w14:textId="31435E9C" w:rsidR="000E40A1" w:rsidRPr="00DB18B6" w:rsidRDefault="003F7480" w:rsidP="000E40A1">
      <w:pPr>
        <w:spacing w:after="0" w:line="240" w:lineRule="auto"/>
        <w:ind w:firstLine="567"/>
        <w:jc w:val="both"/>
        <w:rPr>
          <w:rFonts w:eastAsia="Times New Roman"/>
          <w:lang w:eastAsia="lt-LT"/>
        </w:rPr>
      </w:pPr>
      <w:r w:rsidRPr="00DB18B6">
        <w:rPr>
          <w:rFonts w:eastAsia="Times New Roman"/>
          <w:lang w:eastAsia="lt-LT"/>
        </w:rPr>
        <w:t>Atsižvelgiant į susisiekimo komunikacijų pradėtų objektų, jų dalių, atkarpų</w:t>
      </w:r>
      <w:r w:rsidR="008C3D13" w:rsidRPr="00DB18B6">
        <w:rPr>
          <w:rFonts w:eastAsia="Times New Roman"/>
          <w:lang w:eastAsia="lt-LT"/>
        </w:rPr>
        <w:t xml:space="preserve"> ir</w:t>
      </w:r>
      <w:r w:rsidRPr="00DB18B6">
        <w:rPr>
          <w:rFonts w:eastAsia="Times New Roman"/>
          <w:lang w:eastAsia="lt-LT"/>
        </w:rPr>
        <w:t xml:space="preserve"> priežiūros darbų pobūdį  bei jų vykdymo specifiką, perkančiajai organizacijai tikslinga techninės priežiūros paslaugas įsigyti ne per CPO</w:t>
      </w:r>
      <w:r w:rsidR="00F6250D" w:rsidRPr="00DB18B6">
        <w:rPr>
          <w:rFonts w:eastAsia="Times New Roman"/>
          <w:lang w:eastAsia="lt-LT"/>
        </w:rPr>
        <w:t>.LT katalogą</w:t>
      </w:r>
      <w:r w:rsidRPr="00DB18B6">
        <w:rPr>
          <w:rFonts w:eastAsia="Times New Roman"/>
          <w:lang w:eastAsia="lt-LT"/>
        </w:rPr>
        <w:t xml:space="preserve">, o sudarant ilgalaikę paslaugų sutartį su pasirinktu paslaugų teikėju, pagal kurią konkretūs užsakymai būtų teikiami pagal poreikį. </w:t>
      </w:r>
      <w:r w:rsidR="00391A35" w:rsidRPr="00DB18B6">
        <w:rPr>
          <w:szCs w:val="24"/>
        </w:rPr>
        <w:t>Pirkimas neatliekamas naudojantis centralizuotų pirkimų katalogu, nes</w:t>
      </w:r>
      <w:r w:rsidRPr="00DB18B6">
        <w:rPr>
          <w:rFonts w:eastAsia="Times New Roman"/>
          <w:lang w:eastAsia="lt-LT"/>
        </w:rPr>
        <w:t>:</w:t>
      </w:r>
    </w:p>
    <w:p w14:paraId="345880A3" w14:textId="3A73ABB9" w:rsidR="000E40A1" w:rsidRPr="00DB18B6" w:rsidRDefault="000E40A1" w:rsidP="000E40A1">
      <w:pPr>
        <w:spacing w:after="0" w:line="240" w:lineRule="auto"/>
        <w:ind w:firstLine="567"/>
        <w:jc w:val="both"/>
        <w:rPr>
          <w:rFonts w:eastAsia="Times New Roman"/>
          <w:szCs w:val="24"/>
          <w:lang w:eastAsia="lt-LT"/>
        </w:rPr>
      </w:pPr>
      <w:r w:rsidRPr="00DB18B6">
        <w:rPr>
          <w:rFonts w:eastAsia="Times New Roman"/>
          <w:szCs w:val="24"/>
          <w:lang w:eastAsia="lt-LT"/>
        </w:rPr>
        <w:t xml:space="preserve">1. </w:t>
      </w:r>
      <w:r w:rsidRPr="00DB18B6">
        <w:rPr>
          <w:szCs w:val="24"/>
        </w:rPr>
        <w:t>CPO kataloge galima pirkti tik standartinių CPO parengtų techninių specifikacijų paslaugas. Perkančiosios organizacijos poreikis detaliai nurodyti priežiūros sąlygas iškilo iš ankstesnių pirkimų ir problemų vykdant priežiūros paslaugas, todėl techninėje specifikacijoje papildomai nurodomi reikalavimai priežiūrai, ataskaitų pateikimui;</w:t>
      </w:r>
    </w:p>
    <w:p w14:paraId="6E2CF26C" w14:textId="6F37603B" w:rsidR="003F7480" w:rsidRPr="00DB18B6" w:rsidRDefault="000E40A1" w:rsidP="000E40A1">
      <w:pPr>
        <w:spacing w:after="0" w:line="240" w:lineRule="auto"/>
        <w:ind w:firstLine="567"/>
        <w:jc w:val="both"/>
        <w:rPr>
          <w:rFonts w:eastAsia="Times New Roman"/>
          <w:lang w:eastAsia="lt-LT"/>
        </w:rPr>
      </w:pPr>
      <w:r w:rsidRPr="00DB18B6">
        <w:rPr>
          <w:rFonts w:eastAsia="Times New Roman"/>
          <w:lang w:eastAsia="lt-LT"/>
        </w:rPr>
        <w:t>2</w:t>
      </w:r>
      <w:r w:rsidR="003F7480" w:rsidRPr="00DB18B6">
        <w:rPr>
          <w:rFonts w:eastAsia="Times New Roman"/>
          <w:lang w:eastAsia="lt-LT"/>
        </w:rPr>
        <w:t xml:space="preserve">. Vienkartiniai, trumpalaikiai priežiūros darbai dažnai atliekami reaguojant į avarines situacijas, eismo saugumo rizikas ar staiga atsiradusius defektus. Pirkimas per </w:t>
      </w:r>
      <w:r w:rsidR="00C43216" w:rsidRPr="00DB18B6">
        <w:rPr>
          <w:rFonts w:eastAsia="Times New Roman"/>
          <w:lang w:eastAsia="lt-LT"/>
        </w:rPr>
        <w:t xml:space="preserve">CPO.LT katalogą </w:t>
      </w:r>
      <w:r w:rsidR="003F7480" w:rsidRPr="00DB18B6">
        <w:rPr>
          <w:rFonts w:eastAsia="Times New Roman"/>
          <w:lang w:eastAsia="lt-LT"/>
        </w:rPr>
        <w:t>paprastai reikalauja papildomų procedūrinių veiksmų kiekvienam užsakymui, todėl</w:t>
      </w:r>
      <w:r w:rsidR="00C43216" w:rsidRPr="00DB18B6">
        <w:rPr>
          <w:rFonts w:eastAsia="Times New Roman"/>
          <w:lang w:eastAsia="lt-LT"/>
        </w:rPr>
        <w:t xml:space="preserve"> </w:t>
      </w:r>
      <w:r w:rsidR="003F7480" w:rsidRPr="00DB18B6">
        <w:rPr>
          <w:rFonts w:eastAsia="Times New Roman"/>
          <w:lang w:eastAsia="lt-LT"/>
        </w:rPr>
        <w:t>pailgėja paslaugų užsakymo terminai; sudėtingiau užtikrinti neatidėliotiną techninės priežiūros specialisto atvykimą į objektą.</w:t>
      </w:r>
    </w:p>
    <w:p w14:paraId="4D5D0B0D" w14:textId="77777777" w:rsidR="003F7480" w:rsidRPr="00DB18B6" w:rsidRDefault="003F7480" w:rsidP="00C50D1F">
      <w:pPr>
        <w:spacing w:after="0" w:line="240" w:lineRule="auto"/>
        <w:ind w:firstLine="567"/>
        <w:jc w:val="both"/>
        <w:rPr>
          <w:rFonts w:eastAsia="Times New Roman"/>
          <w:szCs w:val="24"/>
          <w:lang w:eastAsia="lt-LT"/>
        </w:rPr>
      </w:pPr>
      <w:r w:rsidRPr="00DB18B6">
        <w:rPr>
          <w:rFonts w:eastAsia="Times New Roman"/>
          <w:lang w:eastAsia="lt-LT"/>
        </w:rPr>
        <w:t>Turint ilgalaikę sutartį su aiškiai nustatytais reagavimo terminais, perkančioji organizacija gali operatyviai užtikrinti techninės priežiūros paslaugas, kas yra kritiškai svarbu eismo saugai.</w:t>
      </w:r>
    </w:p>
    <w:p w14:paraId="057DC845" w14:textId="7C1FB2D8" w:rsidR="003F7480" w:rsidRPr="00DB18B6" w:rsidRDefault="000E40A1" w:rsidP="00C50D1F">
      <w:pPr>
        <w:spacing w:after="0" w:line="240" w:lineRule="auto"/>
        <w:ind w:firstLine="567"/>
        <w:jc w:val="both"/>
        <w:rPr>
          <w:rFonts w:eastAsia="Times New Roman"/>
          <w:lang w:eastAsia="lt-LT"/>
        </w:rPr>
      </w:pPr>
      <w:r w:rsidRPr="00DB18B6">
        <w:rPr>
          <w:rFonts w:eastAsia="Times New Roman"/>
          <w:lang w:eastAsia="lt-LT"/>
        </w:rPr>
        <w:t>3</w:t>
      </w:r>
      <w:r w:rsidR="003F7480" w:rsidRPr="00DB18B6">
        <w:rPr>
          <w:rFonts w:eastAsia="Times New Roman"/>
          <w:lang w:eastAsia="lt-LT"/>
        </w:rPr>
        <w:t xml:space="preserve">. Susisiekimo komunikacijų priežiūros darbai pasižymi didele smulkių užsakymų apimtimi, kurių kiekvienas atskirai per </w:t>
      </w:r>
      <w:r w:rsidR="00AE3A07" w:rsidRPr="00DB18B6">
        <w:rPr>
          <w:rFonts w:eastAsia="Times New Roman"/>
          <w:lang w:eastAsia="lt-LT"/>
        </w:rPr>
        <w:t>CPO.LT katalogą</w:t>
      </w:r>
      <w:r w:rsidR="003F7480" w:rsidRPr="00DB18B6">
        <w:rPr>
          <w:rFonts w:eastAsia="Times New Roman"/>
          <w:lang w:eastAsia="lt-LT"/>
        </w:rPr>
        <w:t xml:space="preserve"> didina administracinę naštą darbuotojams</w:t>
      </w:r>
      <w:r w:rsidR="00AE3A07" w:rsidRPr="00DB18B6">
        <w:rPr>
          <w:rFonts w:eastAsia="Times New Roman"/>
          <w:lang w:eastAsia="lt-LT"/>
        </w:rPr>
        <w:t xml:space="preserve">, </w:t>
      </w:r>
      <w:r w:rsidR="003F7480" w:rsidRPr="00DB18B6">
        <w:rPr>
          <w:rFonts w:eastAsia="Times New Roman"/>
          <w:lang w:eastAsia="lt-LT"/>
        </w:rPr>
        <w:t xml:space="preserve"> reikalauja papildomo laiko dokumentų rengimui ir procedūrų vykdymui</w:t>
      </w:r>
      <w:r w:rsidR="00AE3A07" w:rsidRPr="00DB18B6">
        <w:rPr>
          <w:rFonts w:eastAsia="Times New Roman"/>
          <w:lang w:eastAsia="lt-LT"/>
        </w:rPr>
        <w:t xml:space="preserve">, </w:t>
      </w:r>
      <w:r w:rsidR="003F7480" w:rsidRPr="00DB18B6">
        <w:rPr>
          <w:rFonts w:eastAsia="Times New Roman"/>
          <w:lang w:eastAsia="lt-LT"/>
        </w:rPr>
        <w:t xml:space="preserve"> apsunkina planavimą ir darbų koordinavimą.</w:t>
      </w:r>
    </w:p>
    <w:p w14:paraId="4578AAAD" w14:textId="4B1C138D" w:rsidR="003F7480" w:rsidRPr="00DB18B6" w:rsidRDefault="003F7480" w:rsidP="00C50D1F">
      <w:pPr>
        <w:spacing w:after="0" w:line="240" w:lineRule="auto"/>
        <w:ind w:firstLine="567"/>
        <w:jc w:val="both"/>
        <w:rPr>
          <w:rFonts w:eastAsia="Times New Roman"/>
          <w:szCs w:val="24"/>
          <w:lang w:eastAsia="lt-LT"/>
        </w:rPr>
      </w:pPr>
      <w:r w:rsidRPr="00DB18B6">
        <w:rPr>
          <w:rFonts w:eastAsia="Times New Roman"/>
          <w:lang w:eastAsia="lt-LT"/>
        </w:rPr>
        <w:t>Ilgalaikė sutartis leidžia užsakymus teikti supaprastinta tvarka, be nuolatinio procedūrų kartojimo, taip taupant tiek perkančiosios organizacijos, tiek paslaugų teikėjo administracinius</w:t>
      </w:r>
      <w:r w:rsidR="001571A5" w:rsidRPr="00DB18B6">
        <w:rPr>
          <w:rFonts w:eastAsia="Times New Roman"/>
          <w:lang w:eastAsia="lt-LT"/>
        </w:rPr>
        <w:t xml:space="preserve"> kaštus. </w:t>
      </w:r>
    </w:p>
    <w:p w14:paraId="41387DBF" w14:textId="602D3CDE" w:rsidR="003F7480" w:rsidRPr="00DB18B6" w:rsidRDefault="000E40A1" w:rsidP="00C50D1F">
      <w:pPr>
        <w:spacing w:after="0" w:line="240" w:lineRule="auto"/>
        <w:ind w:firstLine="567"/>
        <w:jc w:val="both"/>
        <w:rPr>
          <w:rFonts w:eastAsia="Times New Roman"/>
          <w:lang w:eastAsia="lt-LT"/>
        </w:rPr>
      </w:pPr>
      <w:r w:rsidRPr="00DB18B6">
        <w:rPr>
          <w:rFonts w:eastAsia="Times New Roman"/>
          <w:lang w:eastAsia="lt-LT"/>
        </w:rPr>
        <w:lastRenderedPageBreak/>
        <w:t>4</w:t>
      </w:r>
      <w:r w:rsidR="003F7480" w:rsidRPr="00DB18B6">
        <w:rPr>
          <w:rFonts w:eastAsia="Times New Roman"/>
          <w:lang w:eastAsia="lt-LT"/>
        </w:rPr>
        <w:t>. Turint ilgalaikį techninės priežiūros paslaugų teikėją užtikrinamas paslaugų tęstinuma</w:t>
      </w:r>
      <w:r w:rsidR="00431ECA" w:rsidRPr="00DB18B6">
        <w:rPr>
          <w:rFonts w:eastAsia="Times New Roman"/>
          <w:lang w:eastAsia="lt-LT"/>
        </w:rPr>
        <w:t xml:space="preserve">s, </w:t>
      </w:r>
      <w:r w:rsidR="003F7480" w:rsidRPr="00DB18B6">
        <w:rPr>
          <w:rFonts w:eastAsia="Times New Roman"/>
          <w:lang w:eastAsia="lt-LT"/>
        </w:rPr>
        <w:t xml:space="preserve"> vieninga techninės priežiūros praktika ir sprendimų nuoseklumas. </w:t>
      </w:r>
    </w:p>
    <w:p w14:paraId="2F3CEC7E" w14:textId="3027E765" w:rsidR="003F7480" w:rsidRPr="00DB18B6" w:rsidRDefault="003F7480" w:rsidP="00C50D1F">
      <w:pPr>
        <w:spacing w:after="0" w:line="240" w:lineRule="auto"/>
        <w:ind w:firstLine="567"/>
        <w:jc w:val="both"/>
        <w:rPr>
          <w:rFonts w:eastAsia="Times New Roman"/>
          <w:lang w:eastAsia="lt-LT"/>
        </w:rPr>
      </w:pPr>
      <w:r w:rsidRPr="00DB18B6">
        <w:rPr>
          <w:rFonts w:eastAsia="Times New Roman"/>
          <w:lang w:eastAsia="lt-LT"/>
        </w:rPr>
        <w:t xml:space="preserve">Perkant paslaugas per </w:t>
      </w:r>
      <w:r w:rsidR="00431ECA" w:rsidRPr="00DB18B6">
        <w:rPr>
          <w:rFonts w:eastAsia="Times New Roman"/>
          <w:lang w:eastAsia="lt-LT"/>
        </w:rPr>
        <w:t>CPO.LT katalogą</w:t>
      </w:r>
      <w:r w:rsidRPr="00DB18B6">
        <w:rPr>
          <w:rFonts w:eastAsia="Times New Roman"/>
          <w:lang w:eastAsia="lt-LT"/>
        </w:rPr>
        <w:t>, paslaugų teikėjai gali dažniau keistis, o tai mažina darbo efektyvumą ir apsunkina kokybės kontrolę.</w:t>
      </w:r>
    </w:p>
    <w:p w14:paraId="4F496B06" w14:textId="024F5620" w:rsidR="003F7480" w:rsidRPr="00DB18B6" w:rsidRDefault="000E40A1" w:rsidP="00C50D1F">
      <w:pPr>
        <w:spacing w:after="0" w:line="240" w:lineRule="auto"/>
        <w:ind w:firstLine="567"/>
        <w:jc w:val="both"/>
        <w:rPr>
          <w:rFonts w:eastAsia="Times New Roman"/>
          <w:szCs w:val="24"/>
          <w:lang w:eastAsia="lt-LT"/>
        </w:rPr>
      </w:pPr>
      <w:r w:rsidRPr="00DB18B6">
        <w:rPr>
          <w:rFonts w:eastAsia="Times New Roman"/>
          <w:lang w:eastAsia="lt-LT"/>
        </w:rPr>
        <w:t>5</w:t>
      </w:r>
      <w:r w:rsidR="003F7480" w:rsidRPr="00DB18B6">
        <w:rPr>
          <w:rFonts w:eastAsia="Times New Roman"/>
          <w:lang w:eastAsia="lt-LT"/>
        </w:rPr>
        <w:t>. Vienkartinių darbų apimtys iš anksto dažnai yra neprognozuojamos – jos priklauso nuo oro sąlygų, avarinių situacijų, kitų rangovų darbų. Ilgalaikė sutartis leidžia</w:t>
      </w:r>
      <w:r w:rsidR="00B67800" w:rsidRPr="00DB18B6">
        <w:rPr>
          <w:rFonts w:eastAsia="Times New Roman"/>
          <w:lang w:eastAsia="lt-LT"/>
        </w:rPr>
        <w:t xml:space="preserve"> </w:t>
      </w:r>
      <w:r w:rsidR="003F7480" w:rsidRPr="00DB18B6">
        <w:rPr>
          <w:rFonts w:eastAsia="Times New Roman"/>
          <w:lang w:eastAsia="lt-LT"/>
        </w:rPr>
        <w:t>užsakyti techninę priežiūrą tik tada, kai realiai atsiranda poreikis</w:t>
      </w:r>
      <w:r w:rsidR="00B67800" w:rsidRPr="00DB18B6">
        <w:rPr>
          <w:rFonts w:eastAsia="Times New Roman"/>
          <w:lang w:eastAsia="lt-LT"/>
        </w:rPr>
        <w:t>,</w:t>
      </w:r>
      <w:r w:rsidR="003F7480" w:rsidRPr="00DB18B6">
        <w:rPr>
          <w:rFonts w:eastAsia="Times New Roman"/>
          <w:lang w:eastAsia="lt-LT"/>
        </w:rPr>
        <w:t xml:space="preserve"> lanksčiai reguliuoti užsakymų skaičių ir apimtį neviršijant sutartinės maksimalios vertės</w:t>
      </w:r>
      <w:r w:rsidR="004238CB" w:rsidRPr="00DB18B6">
        <w:rPr>
          <w:rFonts w:eastAsia="Times New Roman"/>
          <w:lang w:eastAsia="lt-LT"/>
        </w:rPr>
        <w:t xml:space="preserve"> bei</w:t>
      </w:r>
      <w:r w:rsidR="003F7480" w:rsidRPr="00DB18B6">
        <w:rPr>
          <w:rFonts w:eastAsia="Times New Roman"/>
          <w:lang w:eastAsia="lt-LT"/>
        </w:rPr>
        <w:t xml:space="preserve"> išvengti situacijų, kai per </w:t>
      </w:r>
      <w:r w:rsidR="00313738" w:rsidRPr="00DB18B6">
        <w:rPr>
          <w:rFonts w:eastAsia="Times New Roman"/>
          <w:lang w:eastAsia="lt-LT"/>
        </w:rPr>
        <w:t>CPO.LT katalogą įsi</w:t>
      </w:r>
      <w:r w:rsidR="003F7480" w:rsidRPr="00DB18B6">
        <w:rPr>
          <w:rFonts w:eastAsia="Times New Roman"/>
          <w:lang w:eastAsia="lt-LT"/>
        </w:rPr>
        <w:t>gytos paslaugos tampa perteklinės arba nepritaikomos konkrečiam atvejui.</w:t>
      </w:r>
    </w:p>
    <w:p w14:paraId="44BFE283" w14:textId="1786EF2E" w:rsidR="003F7480" w:rsidRPr="00DB18B6" w:rsidRDefault="000E40A1" w:rsidP="00C50D1F">
      <w:pPr>
        <w:spacing w:after="0" w:line="240" w:lineRule="auto"/>
        <w:ind w:firstLine="567"/>
        <w:jc w:val="both"/>
        <w:rPr>
          <w:rFonts w:eastAsia="Times New Roman"/>
          <w:lang w:eastAsia="lt-LT"/>
        </w:rPr>
      </w:pPr>
      <w:r w:rsidRPr="00DB18B6">
        <w:rPr>
          <w:rFonts w:eastAsia="Times New Roman"/>
          <w:lang w:eastAsia="lt-LT"/>
        </w:rPr>
        <w:t>6</w:t>
      </w:r>
      <w:r w:rsidR="003F7480" w:rsidRPr="00DB18B6">
        <w:rPr>
          <w:rFonts w:eastAsia="Times New Roman"/>
          <w:lang w:eastAsia="lt-LT"/>
        </w:rPr>
        <w:t xml:space="preserve">. Nors </w:t>
      </w:r>
      <w:r w:rsidR="004238CB" w:rsidRPr="00DB18B6">
        <w:rPr>
          <w:rFonts w:eastAsia="Times New Roman"/>
          <w:lang w:eastAsia="lt-LT"/>
        </w:rPr>
        <w:t xml:space="preserve">užsakymų teikimas naudojantis </w:t>
      </w:r>
      <w:r w:rsidR="003F7480" w:rsidRPr="00DB18B6">
        <w:rPr>
          <w:rFonts w:eastAsia="Times New Roman"/>
          <w:lang w:eastAsia="lt-LT"/>
        </w:rPr>
        <w:t>CPO</w:t>
      </w:r>
      <w:r w:rsidR="004238CB" w:rsidRPr="00DB18B6">
        <w:rPr>
          <w:rFonts w:eastAsia="Times New Roman"/>
          <w:lang w:eastAsia="lt-LT"/>
        </w:rPr>
        <w:t>.LT katalogu dažnai siejamas</w:t>
      </w:r>
      <w:r w:rsidR="003F7480" w:rsidRPr="00DB18B6">
        <w:rPr>
          <w:rFonts w:eastAsia="Times New Roman"/>
          <w:lang w:eastAsia="lt-LT"/>
        </w:rPr>
        <w:t xml:space="preserve"> su kainos optimizavimu, konkrečiu atveju dažni </w:t>
      </w:r>
      <w:r w:rsidR="00D85FA3" w:rsidRPr="00DB18B6">
        <w:rPr>
          <w:rFonts w:eastAsia="Times New Roman"/>
          <w:lang w:eastAsia="lt-LT"/>
        </w:rPr>
        <w:t xml:space="preserve">ir </w:t>
      </w:r>
      <w:r w:rsidR="003F7480" w:rsidRPr="00DB18B6">
        <w:rPr>
          <w:rFonts w:eastAsia="Times New Roman"/>
          <w:lang w:eastAsia="lt-LT"/>
        </w:rPr>
        <w:t xml:space="preserve">smulkūs pirkimai per </w:t>
      </w:r>
      <w:r w:rsidR="002E61CE" w:rsidRPr="00DB18B6">
        <w:rPr>
          <w:rFonts w:eastAsia="Times New Roman"/>
          <w:lang w:eastAsia="lt-LT"/>
        </w:rPr>
        <w:t>CPO.LT katalogą</w:t>
      </w:r>
      <w:r w:rsidR="003F7480" w:rsidRPr="00DB18B6">
        <w:rPr>
          <w:rFonts w:eastAsia="Times New Roman"/>
          <w:lang w:eastAsia="lt-LT"/>
        </w:rPr>
        <w:t xml:space="preserve"> didina netiesiogines sąnaudas (darbo laikas, procesų administravimas)</w:t>
      </w:r>
      <w:r w:rsidR="00D85FA3" w:rsidRPr="00DB18B6">
        <w:rPr>
          <w:rFonts w:eastAsia="Times New Roman"/>
          <w:lang w:eastAsia="lt-LT"/>
        </w:rPr>
        <w:t xml:space="preserve">, </w:t>
      </w:r>
      <w:r w:rsidR="003F7480" w:rsidRPr="00DB18B6">
        <w:rPr>
          <w:rFonts w:eastAsia="Times New Roman"/>
          <w:lang w:eastAsia="lt-LT"/>
        </w:rPr>
        <w:t xml:space="preserve"> </w:t>
      </w:r>
      <w:r w:rsidR="00D85FA3" w:rsidRPr="00DB18B6">
        <w:rPr>
          <w:rFonts w:eastAsia="Times New Roman"/>
          <w:lang w:eastAsia="lt-LT"/>
        </w:rPr>
        <w:t xml:space="preserve">tuo tarpu </w:t>
      </w:r>
      <w:r w:rsidR="003F7480" w:rsidRPr="00DB18B6">
        <w:rPr>
          <w:rFonts w:eastAsia="Times New Roman"/>
          <w:lang w:eastAsia="lt-LT"/>
        </w:rPr>
        <w:t xml:space="preserve">ilgalaikėje sutartyje galima iš anksto nustatyti fiksuotus ar aiškiai indeksuojamus įkainius, kas leidžia </w:t>
      </w:r>
      <w:r w:rsidR="009C05A8" w:rsidRPr="00DB18B6">
        <w:rPr>
          <w:rFonts w:eastAsia="Times New Roman"/>
          <w:lang w:eastAsia="lt-LT"/>
        </w:rPr>
        <w:t>tiksliau</w:t>
      </w:r>
      <w:r w:rsidR="003F7480" w:rsidRPr="00DB18B6">
        <w:rPr>
          <w:rFonts w:eastAsia="Times New Roman"/>
          <w:lang w:eastAsia="lt-LT"/>
        </w:rPr>
        <w:t xml:space="preserve"> planuoti biudžetą.</w:t>
      </w:r>
      <w:r w:rsidR="00D85FA3" w:rsidRPr="00DB18B6">
        <w:rPr>
          <w:rFonts w:eastAsia="Times New Roman"/>
          <w:lang w:eastAsia="lt-LT"/>
        </w:rPr>
        <w:t xml:space="preserve"> Todėl </w:t>
      </w:r>
      <w:r w:rsidR="003F7480" w:rsidRPr="00DB18B6">
        <w:rPr>
          <w:rFonts w:eastAsia="Times New Roman"/>
          <w:lang w:eastAsia="lt-LT"/>
        </w:rPr>
        <w:t xml:space="preserve">ilgalaikė sutartis su </w:t>
      </w:r>
      <w:r w:rsidR="00D85FA3" w:rsidRPr="00DB18B6">
        <w:rPr>
          <w:rFonts w:eastAsia="Times New Roman"/>
          <w:lang w:eastAsia="lt-LT"/>
        </w:rPr>
        <w:t xml:space="preserve">konkrečių </w:t>
      </w:r>
      <w:r w:rsidR="003F7480" w:rsidRPr="00DB18B6">
        <w:rPr>
          <w:rFonts w:eastAsia="Times New Roman"/>
          <w:lang w:eastAsia="lt-LT"/>
        </w:rPr>
        <w:t xml:space="preserve">užsakymų </w:t>
      </w:r>
      <w:r w:rsidR="00D85FA3" w:rsidRPr="00DB18B6">
        <w:rPr>
          <w:rFonts w:eastAsia="Times New Roman"/>
          <w:lang w:eastAsia="lt-LT"/>
        </w:rPr>
        <w:t xml:space="preserve">teikimo </w:t>
      </w:r>
      <w:r w:rsidR="003F7480" w:rsidRPr="00DB18B6">
        <w:rPr>
          <w:rFonts w:eastAsia="Times New Roman"/>
          <w:lang w:eastAsia="lt-LT"/>
        </w:rPr>
        <w:t>mechanizmu atitinka ekonomiškumo, efektyvumo ir racionalaus lėšų naudojimo principus.</w:t>
      </w:r>
    </w:p>
    <w:p w14:paraId="749947CE" w14:textId="630560B6" w:rsidR="003F7480" w:rsidRPr="00C50D1F" w:rsidRDefault="003F7480" w:rsidP="00C50D1F">
      <w:pPr>
        <w:spacing w:after="0" w:line="240" w:lineRule="auto"/>
        <w:ind w:firstLine="567"/>
        <w:jc w:val="both"/>
        <w:rPr>
          <w:rFonts w:eastAsia="Times New Roman"/>
          <w:lang w:eastAsia="lt-LT"/>
        </w:rPr>
      </w:pPr>
      <w:r w:rsidRPr="00DB18B6">
        <w:rPr>
          <w:rFonts w:eastAsia="Times New Roman"/>
          <w:lang w:eastAsia="lt-LT"/>
        </w:rPr>
        <w:t xml:space="preserve">Atsižvelgiant į darbų pobūdį), techninės priežiūros paslaugų pirkimas per </w:t>
      </w:r>
      <w:r w:rsidR="006A5E18" w:rsidRPr="00DB18B6">
        <w:rPr>
          <w:rFonts w:eastAsia="Times New Roman"/>
          <w:lang w:eastAsia="lt-LT"/>
        </w:rPr>
        <w:t>CPO.LT katalogą</w:t>
      </w:r>
      <w:r w:rsidRPr="00DB18B6">
        <w:rPr>
          <w:rFonts w:eastAsia="Times New Roman"/>
          <w:lang w:eastAsia="lt-LT"/>
        </w:rPr>
        <w:t xml:space="preserve"> nėra optimalus sprendimas, nes neužtikrina reikiamo operatyvumo, lankstumo ir administracinio efektyvumo. Ilgalaikės sutarties sudarymas su galimybe teikti atskirus užsakymus pagal poreikį leidžia perkančiajai organizacijai greičiau reaguoti į situacijas, užtikrinti paslaugų tęstinumą, sumažinti administracinę naštą ir efektyviau naudoti biudžeto lėšas.</w:t>
      </w:r>
    </w:p>
    <w:p w14:paraId="62DF64D0" w14:textId="5937A47E" w:rsidR="00AA23FB" w:rsidRPr="00B71521" w:rsidRDefault="002F5F8E" w:rsidP="00B71521">
      <w:pPr>
        <w:pStyle w:val="Sraopastraipa"/>
        <w:tabs>
          <w:tab w:val="left" w:pos="851"/>
        </w:tabs>
        <w:spacing w:after="0" w:line="20" w:lineRule="atLeast"/>
        <w:ind w:left="0" w:firstLine="567"/>
        <w:jc w:val="both"/>
        <w:rPr>
          <w:rFonts w:eastAsia="Times New Roman"/>
          <w:szCs w:val="24"/>
        </w:rPr>
      </w:pPr>
      <w:r w:rsidRPr="00B71521">
        <w:rPr>
          <w:szCs w:val="24"/>
        </w:rPr>
        <w:t>1.</w:t>
      </w:r>
      <w:r w:rsidR="006E4B88" w:rsidRPr="00B71521">
        <w:rPr>
          <w:szCs w:val="24"/>
        </w:rPr>
        <w:t>3</w:t>
      </w:r>
      <w:r w:rsidRPr="00B71521">
        <w:rPr>
          <w:szCs w:val="24"/>
        </w:rPr>
        <w:t xml:space="preserve">. </w:t>
      </w:r>
      <w:r w:rsidR="00AA23FB" w:rsidRPr="00B71521">
        <w:rPr>
          <w:rFonts w:eastAsia="Times New Roman"/>
          <w:szCs w:val="24"/>
        </w:rPr>
        <w:t>Perkančioji organizacija nerezervuoja teisės dalyvauti pirkime.</w:t>
      </w:r>
    </w:p>
    <w:p w14:paraId="3214579D" w14:textId="77777777" w:rsidR="00116FEE" w:rsidRDefault="00C447D2" w:rsidP="00116FEE">
      <w:pPr>
        <w:pStyle w:val="Sraopastraipa"/>
        <w:spacing w:after="0" w:line="240" w:lineRule="auto"/>
        <w:ind w:left="0" w:firstLine="567"/>
        <w:jc w:val="both"/>
        <w:rPr>
          <w:szCs w:val="24"/>
        </w:rPr>
      </w:pPr>
      <w:r w:rsidRPr="00B71521">
        <w:rPr>
          <w:szCs w:val="24"/>
        </w:rPr>
        <w:t>1.</w:t>
      </w:r>
      <w:r w:rsidR="0051553A" w:rsidRPr="00B71521">
        <w:rPr>
          <w:szCs w:val="24"/>
        </w:rPr>
        <w:t>4</w:t>
      </w:r>
      <w:r w:rsidRPr="00B71521">
        <w:rPr>
          <w:szCs w:val="24"/>
        </w:rPr>
        <w:t xml:space="preserve">. </w:t>
      </w:r>
      <w:r w:rsidR="00E32C8E" w:rsidRPr="00B71521">
        <w:rPr>
          <w:szCs w:val="24"/>
        </w:rPr>
        <w:t xml:space="preserve">Stebėtojai dalyvauti </w:t>
      </w:r>
      <w:r w:rsidR="008A3C98" w:rsidRPr="00B71521">
        <w:rPr>
          <w:szCs w:val="24"/>
        </w:rPr>
        <w:t>K</w:t>
      </w:r>
      <w:r w:rsidR="00E32C8E" w:rsidRPr="00B71521">
        <w:rPr>
          <w:szCs w:val="24"/>
        </w:rPr>
        <w:t>omisijos posėdžiuose nėra kviečiami.</w:t>
      </w:r>
    </w:p>
    <w:p w14:paraId="649D3519" w14:textId="4B86840C" w:rsidR="009B5AD1" w:rsidRPr="00116FEE" w:rsidRDefault="00C41921" w:rsidP="00116FEE">
      <w:pPr>
        <w:pStyle w:val="Sraopastraipa"/>
        <w:spacing w:after="0" w:line="240" w:lineRule="auto"/>
        <w:ind w:left="0" w:firstLine="567"/>
        <w:jc w:val="both"/>
        <w:rPr>
          <w:szCs w:val="24"/>
        </w:rPr>
      </w:pPr>
      <w:r w:rsidRPr="00116FEE">
        <w:rPr>
          <w:rFonts w:eastAsia="Times New Roman"/>
          <w:color w:val="000000" w:themeColor="text1"/>
          <w:szCs w:val="24"/>
        </w:rPr>
        <w:t>1.5</w:t>
      </w:r>
      <w:r w:rsidR="007E5039" w:rsidRPr="00116FEE">
        <w:rPr>
          <w:rFonts w:eastAsia="Times New Roman"/>
          <w:color w:val="000000" w:themeColor="text1"/>
          <w:szCs w:val="24"/>
        </w:rPr>
        <w:t>.</w:t>
      </w:r>
      <w:r w:rsidRPr="00116FEE">
        <w:rPr>
          <w:rFonts w:eastAsia="Times New Roman"/>
          <w:color w:val="000000" w:themeColor="text1"/>
          <w:szCs w:val="24"/>
        </w:rPr>
        <w:t xml:space="preserve"> </w:t>
      </w:r>
      <w:r w:rsidR="00643D59" w:rsidRPr="00116FEE">
        <w:rPr>
          <w:szCs w:val="24"/>
        </w:rPr>
        <w:t xml:space="preserve">Atliekamas žaliasis pirkimas. Perkančioji organizacija,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5D5CB0" w:rsidRPr="00116FEE">
        <w:rPr>
          <w:szCs w:val="24"/>
        </w:rPr>
        <w:t>4.3</w:t>
      </w:r>
      <w:r w:rsidR="00894D73" w:rsidRPr="00116FEE">
        <w:rPr>
          <w:szCs w:val="24"/>
        </w:rPr>
        <w:t xml:space="preserve"> </w:t>
      </w:r>
      <w:r w:rsidR="00643D59" w:rsidRPr="00116FEE">
        <w:rPr>
          <w:szCs w:val="24"/>
        </w:rPr>
        <w:t>punktu</w:t>
      </w:r>
      <w:r w:rsidR="00B451B1" w:rsidRPr="00116FEE">
        <w:rPr>
          <w:szCs w:val="24"/>
        </w:rPr>
        <w:t xml:space="preserve"> ir 4.4.4 papunkčiu. </w:t>
      </w:r>
      <w:r w:rsidR="00116FEE" w:rsidRPr="00116FEE">
        <w:rPr>
          <w:rFonts w:cstheme="minorHAnsi"/>
        </w:rPr>
        <w:t xml:space="preserve">Aplinkos apaugos kriterijai nustatyti </w:t>
      </w:r>
      <w:r w:rsidR="00E85C24" w:rsidRPr="00331FE4">
        <w:rPr>
          <w:color w:val="000000" w:themeColor="text1"/>
          <w:szCs w:val="24"/>
        </w:rPr>
        <w:t xml:space="preserve">specialiųjų pirkimo sąlygų </w:t>
      </w:r>
      <w:r w:rsidR="00E85C24" w:rsidRPr="00782AC4">
        <w:rPr>
          <w:b/>
          <w:bCs/>
          <w:color w:val="7030A0"/>
          <w:szCs w:val="24"/>
        </w:rPr>
        <w:t>4 priede</w:t>
      </w:r>
      <w:r w:rsidR="00E85C24" w:rsidRPr="00782AC4">
        <w:rPr>
          <w:color w:val="7030A0"/>
          <w:szCs w:val="24"/>
        </w:rPr>
        <w:t xml:space="preserve"> </w:t>
      </w:r>
      <w:r w:rsidR="00E85C24" w:rsidRPr="00782AC4">
        <w:rPr>
          <w:i/>
          <w:iCs/>
          <w:color w:val="7030A0"/>
          <w:szCs w:val="24"/>
        </w:rPr>
        <w:t>„Tiekėjų kvalifikacijos reikalavimai ir reikalaujami kokybės bei aplinkos apsaugos vadybos sistemų standartai“</w:t>
      </w:r>
      <w:r w:rsidR="001022B5">
        <w:rPr>
          <w:i/>
          <w:iCs/>
          <w:color w:val="000000" w:themeColor="text1"/>
          <w:szCs w:val="24"/>
        </w:rPr>
        <w:t xml:space="preserve">. </w:t>
      </w:r>
    </w:p>
    <w:p w14:paraId="2413C02D" w14:textId="63B589F9" w:rsidR="00E32C8E" w:rsidRPr="00B55694" w:rsidRDefault="00914CF1" w:rsidP="00914CF1">
      <w:pPr>
        <w:tabs>
          <w:tab w:val="left" w:pos="993"/>
        </w:tabs>
        <w:spacing w:after="0" w:line="240" w:lineRule="auto"/>
        <w:ind w:firstLine="567"/>
        <w:jc w:val="both"/>
        <w:rPr>
          <w:rFonts w:eastAsia="Arial"/>
          <w:szCs w:val="24"/>
        </w:rPr>
      </w:pPr>
      <w:r w:rsidRPr="00B55694">
        <w:rPr>
          <w:rFonts w:eastAsia="Arial"/>
          <w:szCs w:val="24"/>
        </w:rPr>
        <w:t>1.6</w:t>
      </w:r>
      <w:r w:rsidR="007E5039" w:rsidRPr="00B55694">
        <w:rPr>
          <w:rFonts w:eastAsia="Arial"/>
          <w:szCs w:val="24"/>
        </w:rPr>
        <w:t>.</w:t>
      </w:r>
      <w:r w:rsidRPr="00B55694">
        <w:rPr>
          <w:rFonts w:eastAsia="Arial"/>
          <w:szCs w:val="24"/>
        </w:rPr>
        <w:t xml:space="preserve"> </w:t>
      </w:r>
      <w:r w:rsidR="00E32C8E" w:rsidRPr="00B55694">
        <w:rPr>
          <w:rFonts w:eastAsia="Arial"/>
          <w:szCs w:val="24"/>
        </w:rPr>
        <w:t xml:space="preserve">Išankstinis skelbimas apie </w:t>
      </w:r>
      <w:r w:rsidR="007A68AD" w:rsidRPr="00B55694">
        <w:rPr>
          <w:rFonts w:eastAsia="Arial"/>
          <w:szCs w:val="24"/>
        </w:rPr>
        <w:t>p</w:t>
      </w:r>
      <w:r w:rsidR="00E32C8E" w:rsidRPr="00B55694">
        <w:rPr>
          <w:rFonts w:eastAsia="Arial"/>
          <w:szCs w:val="24"/>
        </w:rPr>
        <w:t>irkimą nebuvo paskelbtas</w:t>
      </w:r>
      <w:r w:rsidR="007C443C">
        <w:rPr>
          <w:rFonts w:eastAsia="Arial"/>
          <w:szCs w:val="24"/>
        </w:rPr>
        <w:t xml:space="preserve">. </w:t>
      </w:r>
    </w:p>
    <w:p w14:paraId="72EF28E7" w14:textId="0EF2B2FF" w:rsidR="00AF1430" w:rsidRPr="00B55694" w:rsidRDefault="00914CF1" w:rsidP="0034113C">
      <w:pPr>
        <w:pStyle w:val="Sraopastraipa"/>
        <w:tabs>
          <w:tab w:val="left" w:pos="851"/>
          <w:tab w:val="left" w:pos="993"/>
        </w:tabs>
        <w:spacing w:after="0" w:line="240" w:lineRule="auto"/>
        <w:ind w:left="0" w:firstLine="567"/>
        <w:jc w:val="both"/>
        <w:rPr>
          <w:szCs w:val="24"/>
        </w:rPr>
      </w:pPr>
      <w:r w:rsidRPr="00B55694">
        <w:rPr>
          <w:szCs w:val="24"/>
        </w:rPr>
        <w:t>1</w:t>
      </w:r>
      <w:r w:rsidR="007E5039" w:rsidRPr="00B55694">
        <w:rPr>
          <w:szCs w:val="24"/>
        </w:rPr>
        <w:t>.</w:t>
      </w:r>
      <w:r w:rsidRPr="00B55694">
        <w:rPr>
          <w:szCs w:val="24"/>
        </w:rPr>
        <w:t>7</w:t>
      </w:r>
      <w:r w:rsidR="007E5039" w:rsidRPr="00B55694">
        <w:rPr>
          <w:szCs w:val="24"/>
        </w:rPr>
        <w:t>.</w:t>
      </w:r>
      <w:r w:rsidRPr="00B55694">
        <w:rPr>
          <w:szCs w:val="24"/>
        </w:rPr>
        <w:t xml:space="preserve"> </w:t>
      </w:r>
      <w:r w:rsidR="00015FC9" w:rsidRPr="00B55694">
        <w:rPr>
          <w:szCs w:val="24"/>
        </w:rPr>
        <w:t>P</w:t>
      </w:r>
      <w:r w:rsidR="00E32C8E" w:rsidRPr="00B55694">
        <w:rPr>
          <w:szCs w:val="24"/>
        </w:rPr>
        <w:t xml:space="preserve">irkime </w:t>
      </w:r>
      <w:r w:rsidR="007A68AD" w:rsidRPr="00B55694">
        <w:rPr>
          <w:szCs w:val="24"/>
        </w:rPr>
        <w:t>perkančioji organizacija</w:t>
      </w:r>
      <w:r w:rsidR="00E32C8E" w:rsidRPr="00B55694">
        <w:rPr>
          <w:szCs w:val="24"/>
        </w:rPr>
        <w:t xml:space="preserve"> nenumato skelbti pranešimo dėl savanoriško </w:t>
      </w:r>
      <w:proofErr w:type="spellStart"/>
      <w:r w:rsidR="00E32C8E" w:rsidRPr="00B55694">
        <w:rPr>
          <w:i/>
          <w:iCs/>
          <w:szCs w:val="24"/>
        </w:rPr>
        <w:t>ex</w:t>
      </w:r>
      <w:proofErr w:type="spellEnd"/>
      <w:r w:rsidR="00E32C8E" w:rsidRPr="00B55694">
        <w:rPr>
          <w:i/>
          <w:iCs/>
          <w:szCs w:val="24"/>
        </w:rPr>
        <w:t xml:space="preserve"> ante</w:t>
      </w:r>
      <w:r w:rsidR="00E32C8E" w:rsidRPr="00B55694">
        <w:rPr>
          <w:szCs w:val="24"/>
        </w:rPr>
        <w:t xml:space="preserve"> skaidrumo.</w:t>
      </w:r>
    </w:p>
    <w:p w14:paraId="0FAA0E6E" w14:textId="77777777" w:rsidR="00B55694" w:rsidRPr="00B55694" w:rsidRDefault="007E5039" w:rsidP="00B55694">
      <w:pPr>
        <w:pStyle w:val="Sraopastraipa"/>
        <w:tabs>
          <w:tab w:val="left" w:pos="851"/>
          <w:tab w:val="left" w:pos="993"/>
        </w:tabs>
        <w:spacing w:after="0" w:line="240" w:lineRule="auto"/>
        <w:ind w:left="567"/>
        <w:jc w:val="both"/>
        <w:rPr>
          <w:szCs w:val="24"/>
        </w:rPr>
      </w:pPr>
      <w:r w:rsidRPr="00B55694">
        <w:rPr>
          <w:szCs w:val="24"/>
        </w:rPr>
        <w:t xml:space="preserve">1.8. </w:t>
      </w:r>
      <w:r w:rsidR="007466F8" w:rsidRPr="00B55694">
        <w:rPr>
          <w:szCs w:val="24"/>
        </w:rPr>
        <w:t>Pirkime neleidžia</w:t>
      </w:r>
      <w:r w:rsidR="00216820" w:rsidRPr="00B55694">
        <w:rPr>
          <w:szCs w:val="24"/>
        </w:rPr>
        <w:t>ma</w:t>
      </w:r>
      <w:r w:rsidR="007466F8" w:rsidRPr="00B55694">
        <w:rPr>
          <w:szCs w:val="24"/>
        </w:rPr>
        <w:t xml:space="preserve"> pateikti alternatyvių </w:t>
      </w:r>
      <w:r w:rsidR="00D27E76" w:rsidRPr="00B55694">
        <w:rPr>
          <w:szCs w:val="24"/>
        </w:rPr>
        <w:t>p</w:t>
      </w:r>
      <w:r w:rsidR="007466F8" w:rsidRPr="00B55694">
        <w:rPr>
          <w:szCs w:val="24"/>
        </w:rPr>
        <w:t xml:space="preserve">asiūlymų. </w:t>
      </w:r>
    </w:p>
    <w:p w14:paraId="0C002F05" w14:textId="05E3CFDD" w:rsidR="00E32C8E" w:rsidRPr="002C113A" w:rsidRDefault="00B55694" w:rsidP="00B55694">
      <w:pPr>
        <w:pStyle w:val="Sraopastraipa"/>
        <w:tabs>
          <w:tab w:val="left" w:pos="851"/>
          <w:tab w:val="left" w:pos="993"/>
        </w:tabs>
        <w:spacing w:after="0" w:line="240" w:lineRule="auto"/>
        <w:ind w:left="567"/>
        <w:jc w:val="both"/>
        <w:rPr>
          <w:rFonts w:eastAsia="Arial"/>
          <w:szCs w:val="24"/>
        </w:rPr>
      </w:pPr>
      <w:r w:rsidRPr="002C113A">
        <w:rPr>
          <w:rFonts w:eastAsia="Arial"/>
          <w:szCs w:val="24"/>
        </w:rPr>
        <w:t xml:space="preserve">1.9. </w:t>
      </w:r>
      <w:r w:rsidR="00E32C8E" w:rsidRPr="002C113A">
        <w:rPr>
          <w:rFonts w:eastAsia="Arial"/>
          <w:szCs w:val="24"/>
        </w:rPr>
        <w:t xml:space="preserve">Bendrosios </w:t>
      </w:r>
      <w:r w:rsidR="007E5F55" w:rsidRPr="002C113A">
        <w:rPr>
          <w:rFonts w:eastAsia="Arial"/>
          <w:szCs w:val="24"/>
        </w:rPr>
        <w:t xml:space="preserve">pirkimo </w:t>
      </w:r>
      <w:r w:rsidR="00E32C8E" w:rsidRPr="002C113A">
        <w:rPr>
          <w:rFonts w:eastAsia="Arial"/>
          <w:szCs w:val="24"/>
        </w:rPr>
        <w:t>sąlygos yra neatskiriama ši</w:t>
      </w:r>
      <w:r w:rsidR="00C07F25" w:rsidRPr="002C113A">
        <w:rPr>
          <w:rFonts w:eastAsia="Arial"/>
          <w:szCs w:val="24"/>
        </w:rPr>
        <w:t>ų</w:t>
      </w:r>
      <w:r w:rsidR="00E32C8E" w:rsidRPr="002C113A">
        <w:rPr>
          <w:rFonts w:eastAsia="Arial"/>
          <w:szCs w:val="24"/>
        </w:rPr>
        <w:t xml:space="preserve"> </w:t>
      </w:r>
      <w:r w:rsidR="00F4541C" w:rsidRPr="002C113A">
        <w:rPr>
          <w:rFonts w:eastAsia="Arial"/>
          <w:szCs w:val="24"/>
        </w:rPr>
        <w:t>p</w:t>
      </w:r>
      <w:r w:rsidR="00E32C8E" w:rsidRPr="002C113A">
        <w:rPr>
          <w:rFonts w:eastAsia="Arial"/>
          <w:szCs w:val="24"/>
        </w:rPr>
        <w:t>irkimo sąlygų dalis.</w:t>
      </w:r>
    </w:p>
    <w:p w14:paraId="7C8EF2DB" w14:textId="77777777" w:rsidR="00D26204" w:rsidRPr="00D26204" w:rsidRDefault="00D26204" w:rsidP="00D26204">
      <w:pPr>
        <w:tabs>
          <w:tab w:val="left" w:pos="993"/>
        </w:tabs>
        <w:spacing w:after="0" w:line="240" w:lineRule="auto"/>
        <w:ind w:firstLine="567"/>
        <w:jc w:val="both"/>
        <w:rPr>
          <w:szCs w:val="24"/>
        </w:rPr>
      </w:pPr>
      <w:r w:rsidRPr="00D26204">
        <w:rPr>
          <w:szCs w:val="24"/>
        </w:rPr>
        <w:t>1.10.</w:t>
      </w:r>
      <w:r w:rsidRPr="00D26204">
        <w:rPr>
          <w:rFonts w:eastAsia="Times New Roman"/>
          <w:szCs w:val="24"/>
        </w:rPr>
        <w:t xml:space="preserve"> </w:t>
      </w:r>
      <w:r w:rsidRPr="00D26204">
        <w:rPr>
          <w:szCs w:val="24"/>
        </w:rPr>
        <w:t>Tiesioginį ryšį su tiekėjais įgalioti palaikyti perkančiosios organizacijos atstovai:</w:t>
      </w:r>
    </w:p>
    <w:p w14:paraId="1307B77E" w14:textId="1DFA71C9" w:rsidR="00D26204" w:rsidRPr="00D26204" w:rsidRDefault="00D26204" w:rsidP="00D26204">
      <w:pPr>
        <w:tabs>
          <w:tab w:val="left" w:pos="993"/>
        </w:tabs>
        <w:spacing w:after="0" w:line="240" w:lineRule="auto"/>
        <w:ind w:firstLine="567"/>
        <w:jc w:val="both"/>
        <w:rPr>
          <w:iCs/>
          <w:szCs w:val="24"/>
        </w:rPr>
      </w:pPr>
      <w:r w:rsidRPr="00D26204">
        <w:rPr>
          <w:iCs/>
          <w:szCs w:val="24"/>
        </w:rPr>
        <w:t xml:space="preserve">1.10.1. dėl pirkimo procedūrų – </w:t>
      </w:r>
      <w:r>
        <w:rPr>
          <w:iCs/>
          <w:szCs w:val="24"/>
        </w:rPr>
        <w:t>Mindaugas Vaina</w:t>
      </w:r>
      <w:r w:rsidRPr="00D26204">
        <w:rPr>
          <w:iCs/>
          <w:szCs w:val="24"/>
        </w:rPr>
        <w:t>, Centralizuotų viešųjų pirkimų skyriaus vyriausi</w:t>
      </w:r>
      <w:r>
        <w:rPr>
          <w:iCs/>
          <w:szCs w:val="24"/>
        </w:rPr>
        <w:t xml:space="preserve">asis </w:t>
      </w:r>
      <w:r w:rsidRPr="00D26204">
        <w:rPr>
          <w:iCs/>
          <w:szCs w:val="24"/>
        </w:rPr>
        <w:t>specialist</w:t>
      </w:r>
      <w:r>
        <w:rPr>
          <w:iCs/>
          <w:szCs w:val="24"/>
        </w:rPr>
        <w:t>as</w:t>
      </w:r>
      <w:r w:rsidRPr="00D26204">
        <w:rPr>
          <w:iCs/>
          <w:szCs w:val="24"/>
        </w:rPr>
        <w:t xml:space="preserve">, </w:t>
      </w:r>
      <w:bookmarkStart w:id="3" w:name="_Hlk178169407"/>
      <w:r w:rsidRPr="00D26204">
        <w:rPr>
          <w:iCs/>
          <w:szCs w:val="24"/>
        </w:rPr>
        <w:t>Vasario 16-osios g. 7, 66118 Druskininkai</w:t>
      </w:r>
      <w:bookmarkEnd w:id="3"/>
      <w:r w:rsidRPr="00D26204">
        <w:rPr>
          <w:iCs/>
          <w:szCs w:val="24"/>
        </w:rPr>
        <w:t xml:space="preserve">, tel. (0 </w:t>
      </w:r>
      <w:r>
        <w:rPr>
          <w:iCs/>
          <w:szCs w:val="24"/>
        </w:rPr>
        <w:t>700</w:t>
      </w:r>
      <w:r w:rsidRPr="00D26204">
        <w:rPr>
          <w:iCs/>
          <w:szCs w:val="24"/>
        </w:rPr>
        <w:t xml:space="preserve">) </w:t>
      </w:r>
      <w:r>
        <w:rPr>
          <w:iCs/>
          <w:szCs w:val="24"/>
        </w:rPr>
        <w:t>22939</w:t>
      </w:r>
      <w:r w:rsidRPr="00D26204">
        <w:rPr>
          <w:iCs/>
          <w:szCs w:val="24"/>
        </w:rPr>
        <w:t xml:space="preserve">, el. paštas </w:t>
      </w:r>
      <w:proofErr w:type="spellStart"/>
      <w:r>
        <w:rPr>
          <w:iCs/>
          <w:szCs w:val="24"/>
        </w:rPr>
        <w:t>mindaugas.vaina</w:t>
      </w:r>
      <w:r w:rsidRPr="00D26204">
        <w:rPr>
          <w:iCs/>
          <w:szCs w:val="24"/>
        </w:rPr>
        <w:t>@druskininkai.lt</w:t>
      </w:r>
      <w:proofErr w:type="spellEnd"/>
      <w:r w:rsidRPr="00D26204">
        <w:rPr>
          <w:iCs/>
          <w:szCs w:val="24"/>
        </w:rPr>
        <w:t>;</w:t>
      </w:r>
    </w:p>
    <w:p w14:paraId="765B8BBD" w14:textId="28BA9BC1" w:rsidR="00112932" w:rsidRPr="002C113A" w:rsidRDefault="00D26204" w:rsidP="002C113A">
      <w:pPr>
        <w:tabs>
          <w:tab w:val="left" w:pos="993"/>
        </w:tabs>
        <w:spacing w:after="0" w:line="240" w:lineRule="auto"/>
        <w:ind w:firstLine="567"/>
        <w:jc w:val="both"/>
        <w:rPr>
          <w:szCs w:val="24"/>
          <w:u w:val="single"/>
        </w:rPr>
      </w:pPr>
      <w:r w:rsidRPr="00D26204">
        <w:rPr>
          <w:szCs w:val="24"/>
        </w:rPr>
        <w:t xml:space="preserve">1.10.2. dėl pirkimo objekto – </w:t>
      </w:r>
      <w:r w:rsidR="00C96B58" w:rsidRPr="002A54CB">
        <w:rPr>
          <w:bCs/>
          <w:szCs w:val="24"/>
        </w:rPr>
        <w:t>Rūta Rameikaitė-Jonienė</w:t>
      </w:r>
      <w:r w:rsidR="00D4260A" w:rsidRPr="002A54CB">
        <w:rPr>
          <w:rFonts w:eastAsia="Times New Roman"/>
          <w:bCs/>
          <w:szCs w:val="24"/>
        </w:rPr>
        <w:t>,</w:t>
      </w:r>
      <w:r w:rsidR="00D4260A" w:rsidRPr="000D258E">
        <w:rPr>
          <w:rFonts w:eastAsia="Times New Roman"/>
          <w:szCs w:val="24"/>
        </w:rPr>
        <w:t xml:space="preserve"> </w:t>
      </w:r>
      <w:r w:rsidR="00D4260A" w:rsidRPr="000D258E">
        <w:rPr>
          <w:rFonts w:eastAsia="Arial"/>
          <w:szCs w:val="24"/>
        </w:rPr>
        <w:t>Ūkio skyriaus</w:t>
      </w:r>
      <w:r w:rsidR="00D4260A" w:rsidRPr="000D258E">
        <w:rPr>
          <w:rFonts w:eastAsia="Times New Roman"/>
          <w:szCs w:val="24"/>
        </w:rPr>
        <w:t xml:space="preserve"> vyriausioji specialistė, </w:t>
      </w:r>
      <w:r w:rsidR="00D4260A" w:rsidRPr="000D258E">
        <w:rPr>
          <w:rFonts w:eastAsia="Arial"/>
          <w:szCs w:val="24"/>
        </w:rPr>
        <w:t>Vilniaus al. 1</w:t>
      </w:r>
      <w:r w:rsidR="00D4260A">
        <w:rPr>
          <w:rFonts w:eastAsia="Arial"/>
          <w:szCs w:val="24"/>
        </w:rPr>
        <w:t>4</w:t>
      </w:r>
      <w:r w:rsidR="00D4260A" w:rsidRPr="000D258E">
        <w:rPr>
          <w:rFonts w:eastAsia="Arial"/>
          <w:szCs w:val="24"/>
        </w:rPr>
        <w:t xml:space="preserve">, 66119, Druskininkai, </w:t>
      </w:r>
      <w:r w:rsidR="00D4260A" w:rsidRPr="000D258E">
        <w:rPr>
          <w:rFonts w:eastAsia="Times New Roman"/>
          <w:szCs w:val="24"/>
        </w:rPr>
        <w:t>tel. (</w:t>
      </w:r>
      <w:r w:rsidR="00AF5663">
        <w:rPr>
          <w:rFonts w:eastAsia="Times New Roman"/>
          <w:szCs w:val="24"/>
        </w:rPr>
        <w:t>0</w:t>
      </w:r>
      <w:r w:rsidR="00D4260A" w:rsidRPr="000D258E">
        <w:rPr>
          <w:rFonts w:eastAsia="Times New Roman"/>
          <w:szCs w:val="24"/>
        </w:rPr>
        <w:t xml:space="preserve"> 313) </w:t>
      </w:r>
      <w:r w:rsidR="00AF5663">
        <w:rPr>
          <w:rFonts w:eastAsia="Times New Roman"/>
          <w:szCs w:val="24"/>
        </w:rPr>
        <w:t>40120</w:t>
      </w:r>
      <w:r w:rsidR="00D4260A" w:rsidRPr="000D258E">
        <w:rPr>
          <w:rFonts w:eastAsia="Times New Roman"/>
          <w:szCs w:val="24"/>
        </w:rPr>
        <w:t xml:space="preserve">, el. paštas </w:t>
      </w:r>
      <w:r w:rsidR="002A54CB" w:rsidRPr="002A54CB">
        <w:rPr>
          <w:szCs w:val="24"/>
        </w:rPr>
        <w:t>ruta.rameikaite</w:t>
      </w:r>
      <w:r w:rsidR="00D4260A" w:rsidRPr="000D258E">
        <w:rPr>
          <w:szCs w:val="24"/>
        </w:rPr>
        <w:t>@druskininkai.lt</w:t>
      </w:r>
    </w:p>
    <w:p w14:paraId="5DEDEBC7" w14:textId="1ED44FB6" w:rsidR="00B41C66" w:rsidRPr="002B3765" w:rsidRDefault="00507DC9" w:rsidP="002B3765">
      <w:pPr>
        <w:pStyle w:val="Antrat1"/>
      </w:pPr>
      <w:bookmarkStart w:id="4" w:name="_Ref39426332"/>
      <w:bookmarkStart w:id="5" w:name="_Ref39426338"/>
      <w:bookmarkStart w:id="6" w:name="_Toc222836589"/>
      <w:bookmarkEnd w:id="1"/>
      <w:r w:rsidRPr="002B3765">
        <w:t xml:space="preserve">2. </w:t>
      </w:r>
      <w:r w:rsidR="00B41C66" w:rsidRPr="002B3765">
        <w:t>Pirkimo objektas</w:t>
      </w:r>
      <w:bookmarkEnd w:id="4"/>
      <w:bookmarkEnd w:id="5"/>
      <w:bookmarkEnd w:id="6"/>
    </w:p>
    <w:p w14:paraId="103DF79D" w14:textId="5D147B5C" w:rsidR="001022B5" w:rsidRDefault="000567F4" w:rsidP="001022B5">
      <w:pPr>
        <w:pStyle w:val="Betarp"/>
        <w:spacing w:after="120"/>
        <w:ind w:firstLine="540"/>
        <w:contextualSpacing/>
        <w:jc w:val="both"/>
        <w:rPr>
          <w:rFonts w:ascii="Times New Roman" w:hAnsi="Times New Roman"/>
          <w:b/>
          <w:bCs/>
          <w:sz w:val="24"/>
          <w:szCs w:val="24"/>
        </w:rPr>
      </w:pPr>
      <w:r w:rsidRPr="07B62D48">
        <w:rPr>
          <w:rFonts w:ascii="Times New Roman" w:eastAsia="Calibri" w:hAnsi="Times New Roman" w:cs="Times New Roman"/>
          <w:color w:val="000000" w:themeColor="text1"/>
          <w:sz w:val="24"/>
          <w:szCs w:val="24"/>
        </w:rPr>
        <w:t xml:space="preserve">2.1 </w:t>
      </w:r>
      <w:r w:rsidR="00B41C66" w:rsidRPr="07B62D48">
        <w:rPr>
          <w:rFonts w:ascii="Times New Roman" w:eastAsia="Calibri" w:hAnsi="Times New Roman" w:cs="Times New Roman"/>
          <w:color w:val="000000" w:themeColor="text1"/>
          <w:sz w:val="24"/>
          <w:szCs w:val="24"/>
        </w:rPr>
        <w:t xml:space="preserve">Perkančioji organizacija numato įsigyti </w:t>
      </w:r>
      <w:r w:rsidR="00A53DC3" w:rsidRPr="00A53DC3">
        <w:rPr>
          <w:rFonts w:ascii="Times New Roman" w:hAnsi="Times New Roman"/>
          <w:b/>
          <w:bCs/>
          <w:sz w:val="24"/>
          <w:szCs w:val="24"/>
        </w:rPr>
        <w:t xml:space="preserve">Susisiekimo komunikacijų paskirties ir kitų inžinerinių statinių </w:t>
      </w:r>
      <w:r w:rsidR="00A53DC3" w:rsidRPr="002B6AEE">
        <w:rPr>
          <w:rFonts w:ascii="Times New Roman" w:hAnsi="Times New Roman"/>
          <w:b/>
          <w:bCs/>
          <w:color w:val="000000" w:themeColor="text1"/>
          <w:sz w:val="24"/>
          <w:szCs w:val="24"/>
        </w:rPr>
        <w:t xml:space="preserve">statybos, rekonstravimo, kapitalinio remonto, </w:t>
      </w:r>
      <w:r w:rsidR="00A53DC3" w:rsidRPr="00A53DC3">
        <w:rPr>
          <w:rFonts w:ascii="Times New Roman" w:hAnsi="Times New Roman"/>
          <w:b/>
          <w:bCs/>
          <w:sz w:val="24"/>
          <w:szCs w:val="24"/>
        </w:rPr>
        <w:t xml:space="preserve">remonto ir priežiūros darbų </w:t>
      </w:r>
      <w:r w:rsidR="00A53DC3" w:rsidRPr="00A53DC3">
        <w:rPr>
          <w:rFonts w:ascii="Times New Roman" w:hAnsi="Times New Roman"/>
          <w:b/>
          <w:bCs/>
          <w:sz w:val="24"/>
          <w:szCs w:val="24"/>
        </w:rPr>
        <w:lastRenderedPageBreak/>
        <w:t>techninės priežiūros paslaugos</w:t>
      </w:r>
      <w:r w:rsidR="00A53DC3">
        <w:rPr>
          <w:rFonts w:ascii="Times New Roman" w:hAnsi="Times New Roman"/>
          <w:b/>
          <w:bCs/>
          <w:sz w:val="24"/>
          <w:szCs w:val="24"/>
        </w:rPr>
        <w:t xml:space="preserve"> </w:t>
      </w:r>
      <w:r w:rsidR="00902495" w:rsidRPr="07B62D48">
        <w:rPr>
          <w:rFonts w:ascii="Times New Roman" w:eastAsia="Calibri" w:hAnsi="Times New Roman" w:cs="Times New Roman"/>
          <w:b/>
          <w:bCs/>
          <w:sz w:val="24"/>
          <w:szCs w:val="24"/>
        </w:rPr>
        <w:t>(toliau – paslaugos/pirkimo objektas).</w:t>
      </w:r>
      <w:r w:rsidR="00902495" w:rsidRPr="07B62D48">
        <w:rPr>
          <w:rFonts w:ascii="Times New Roman" w:eastAsia="Calibri" w:hAnsi="Times New Roman" w:cs="Times New Roman"/>
          <w:sz w:val="24"/>
          <w:szCs w:val="24"/>
        </w:rPr>
        <w:t xml:space="preserve"> </w:t>
      </w:r>
      <w:r w:rsidR="00B41C66" w:rsidRPr="07B62D48">
        <w:rPr>
          <w:rFonts w:ascii="Times New Roman" w:hAnsi="Times New Roman" w:cs="Times New Roman"/>
          <w:sz w:val="24"/>
          <w:szCs w:val="24"/>
        </w:rPr>
        <w:t xml:space="preserve">Reikalavimai pirkimo objektui nustatyti </w:t>
      </w:r>
      <w:r w:rsidR="00704310" w:rsidRPr="07B62D48">
        <w:rPr>
          <w:rFonts w:ascii="Times New Roman" w:hAnsi="Times New Roman" w:cs="Times New Roman"/>
          <w:sz w:val="24"/>
          <w:szCs w:val="24"/>
        </w:rPr>
        <w:t>s</w:t>
      </w:r>
      <w:r w:rsidR="00444CAF" w:rsidRPr="07B62D48">
        <w:rPr>
          <w:rFonts w:ascii="Times New Roman" w:hAnsi="Times New Roman" w:cs="Times New Roman"/>
          <w:sz w:val="24"/>
          <w:szCs w:val="24"/>
        </w:rPr>
        <w:t xml:space="preserve">pecialiųjų </w:t>
      </w:r>
      <w:r w:rsidR="00CE7209" w:rsidRPr="07B62D48">
        <w:rPr>
          <w:rFonts w:ascii="Times New Roman" w:hAnsi="Times New Roman" w:cs="Times New Roman"/>
          <w:sz w:val="24"/>
          <w:szCs w:val="24"/>
        </w:rPr>
        <w:t xml:space="preserve">pirkimo </w:t>
      </w:r>
      <w:r w:rsidR="00444CAF" w:rsidRPr="07B62D48">
        <w:rPr>
          <w:rFonts w:ascii="Times New Roman" w:hAnsi="Times New Roman" w:cs="Times New Roman"/>
          <w:sz w:val="24"/>
          <w:szCs w:val="24"/>
        </w:rPr>
        <w:t xml:space="preserve">sąlygų </w:t>
      </w:r>
      <w:r w:rsidR="00BB699D" w:rsidRPr="00110E0A">
        <w:rPr>
          <w:rFonts w:ascii="Times New Roman" w:eastAsia="Calibri" w:hAnsi="Times New Roman" w:cs="Times New Roman"/>
          <w:b/>
          <w:bCs/>
          <w:color w:val="7030A0"/>
          <w:sz w:val="24"/>
          <w:szCs w:val="24"/>
        </w:rPr>
        <w:t>2 priede</w:t>
      </w:r>
      <w:r w:rsidR="00BB699D" w:rsidRPr="00110E0A">
        <w:rPr>
          <w:rFonts w:ascii="Times New Roman" w:eastAsia="Calibri" w:hAnsi="Times New Roman" w:cs="Times New Roman"/>
          <w:color w:val="7030A0"/>
          <w:sz w:val="24"/>
          <w:szCs w:val="24"/>
        </w:rPr>
        <w:t xml:space="preserve"> </w:t>
      </w:r>
      <w:r w:rsidR="00BB699D" w:rsidRPr="00110E0A">
        <w:rPr>
          <w:rFonts w:ascii="Times New Roman" w:eastAsia="Calibri" w:hAnsi="Times New Roman" w:cs="Times New Roman"/>
          <w:i/>
          <w:iCs/>
          <w:color w:val="7030A0"/>
          <w:sz w:val="24"/>
          <w:szCs w:val="24"/>
        </w:rPr>
        <w:t>„Techninė specifikacija“</w:t>
      </w:r>
      <w:r w:rsidR="00B41C66" w:rsidRPr="00110E0A">
        <w:rPr>
          <w:rFonts w:ascii="Times New Roman" w:hAnsi="Times New Roman" w:cs="Times New Roman"/>
          <w:sz w:val="24"/>
          <w:szCs w:val="24"/>
        </w:rPr>
        <w:t>.</w:t>
      </w:r>
    </w:p>
    <w:p w14:paraId="26742A3D" w14:textId="77777777" w:rsidR="003F5402" w:rsidRDefault="00507DC9" w:rsidP="001022B5">
      <w:pPr>
        <w:pStyle w:val="Betarp"/>
        <w:spacing w:after="120"/>
        <w:ind w:firstLine="540"/>
        <w:contextualSpacing/>
        <w:jc w:val="both"/>
        <w:rPr>
          <w:rFonts w:ascii="Times New Roman" w:eastAsia="Calibri" w:hAnsi="Times New Roman" w:cs="Times New Roman"/>
          <w:sz w:val="24"/>
          <w:szCs w:val="24"/>
        </w:rPr>
      </w:pPr>
      <w:r w:rsidRPr="00110E0A">
        <w:rPr>
          <w:rFonts w:ascii="Times New Roman" w:hAnsi="Times New Roman" w:cs="Times New Roman"/>
          <w:sz w:val="24"/>
          <w:szCs w:val="24"/>
        </w:rPr>
        <w:t>2.2</w:t>
      </w:r>
      <w:r w:rsidR="00C871E1" w:rsidRPr="00110E0A">
        <w:rPr>
          <w:rFonts w:ascii="Times New Roman" w:hAnsi="Times New Roman" w:cs="Times New Roman"/>
          <w:sz w:val="24"/>
          <w:szCs w:val="24"/>
        </w:rPr>
        <w:t>.</w:t>
      </w:r>
      <w:r w:rsidR="000567F4" w:rsidRPr="00110E0A">
        <w:rPr>
          <w:rFonts w:ascii="Times New Roman" w:hAnsi="Times New Roman" w:cs="Times New Roman"/>
          <w:sz w:val="24"/>
          <w:szCs w:val="24"/>
        </w:rPr>
        <w:t xml:space="preserve"> </w:t>
      </w:r>
      <w:r w:rsidR="00FE5B43" w:rsidRPr="00110E0A">
        <w:rPr>
          <w:rFonts w:ascii="Times New Roman" w:eastAsia="Calibri" w:hAnsi="Times New Roman" w:cs="Times New Roman"/>
          <w:sz w:val="24"/>
          <w:szCs w:val="24"/>
        </w:rPr>
        <w:t>Pirkimo objektas į dalis neskaidomas. Pirkimo apimtys, reikalavimai ir techninė specifikacija apibrėžti specialiųjų pirkimo sąlygų</w:t>
      </w:r>
      <w:r w:rsidR="00FE5B43" w:rsidRPr="00110E0A">
        <w:rPr>
          <w:rFonts w:ascii="Times New Roman" w:eastAsia="Calibri" w:hAnsi="Times New Roman" w:cs="Times New Roman"/>
          <w:color w:val="000000" w:themeColor="text1"/>
          <w:sz w:val="24"/>
          <w:szCs w:val="24"/>
        </w:rPr>
        <w:t xml:space="preserve"> </w:t>
      </w:r>
      <w:r w:rsidR="00FE5B43" w:rsidRPr="00110E0A">
        <w:rPr>
          <w:rFonts w:ascii="Times New Roman" w:eastAsia="Calibri" w:hAnsi="Times New Roman" w:cs="Times New Roman"/>
          <w:b/>
          <w:bCs/>
          <w:color w:val="7030A0"/>
          <w:sz w:val="24"/>
          <w:szCs w:val="24"/>
        </w:rPr>
        <w:t>2 priede</w:t>
      </w:r>
      <w:r w:rsidR="00FE5B43" w:rsidRPr="00110E0A">
        <w:rPr>
          <w:rFonts w:ascii="Times New Roman" w:eastAsia="Calibri" w:hAnsi="Times New Roman" w:cs="Times New Roman"/>
          <w:color w:val="7030A0"/>
          <w:sz w:val="24"/>
          <w:szCs w:val="24"/>
        </w:rPr>
        <w:t xml:space="preserve"> </w:t>
      </w:r>
      <w:r w:rsidR="00FE5B43" w:rsidRPr="00110E0A">
        <w:rPr>
          <w:rFonts w:ascii="Times New Roman" w:eastAsia="Calibri" w:hAnsi="Times New Roman" w:cs="Times New Roman"/>
          <w:i/>
          <w:iCs/>
          <w:color w:val="7030A0"/>
          <w:sz w:val="24"/>
          <w:szCs w:val="24"/>
        </w:rPr>
        <w:t>„Techninė specifikacija“</w:t>
      </w:r>
      <w:r w:rsidR="002C113A" w:rsidRPr="00110E0A">
        <w:rPr>
          <w:rFonts w:ascii="Times New Roman" w:eastAsia="Calibri" w:hAnsi="Times New Roman" w:cs="Times New Roman"/>
          <w:sz w:val="24"/>
          <w:szCs w:val="24"/>
        </w:rPr>
        <w:t>.</w:t>
      </w:r>
      <w:r w:rsidR="002C113A">
        <w:rPr>
          <w:rFonts w:ascii="Times New Roman" w:eastAsia="Calibri" w:hAnsi="Times New Roman" w:cs="Times New Roman"/>
          <w:sz w:val="24"/>
          <w:szCs w:val="24"/>
        </w:rPr>
        <w:t xml:space="preserve"> </w:t>
      </w:r>
    </w:p>
    <w:p w14:paraId="305F20C3" w14:textId="4DD74146" w:rsidR="001022B5" w:rsidRPr="00DE7A0A" w:rsidRDefault="00152765" w:rsidP="00104057">
      <w:pPr>
        <w:pStyle w:val="Betarp"/>
        <w:spacing w:after="120"/>
        <w:ind w:firstLine="540"/>
        <w:contextualSpacing/>
        <w:jc w:val="both"/>
        <w:rPr>
          <w:rFonts w:ascii="Times New Roman" w:hAnsi="Times New Roman"/>
          <w:color w:val="000000" w:themeColor="text1"/>
          <w:sz w:val="24"/>
          <w:szCs w:val="24"/>
        </w:rPr>
      </w:pPr>
      <w:r w:rsidRPr="001B1E14">
        <w:rPr>
          <w:rFonts w:ascii="Times New Roman" w:eastAsia="Times New Roman" w:hAnsi="Times New Roman" w:cs="Times New Roman"/>
          <w:b/>
          <w:bCs/>
          <w:i/>
          <w:iCs/>
          <w:sz w:val="24"/>
          <w:szCs w:val="24"/>
        </w:rPr>
        <w:t>Perkančiosios organizacijos sprendimo dėl pirkimo objekto neskaidymo į dalis argumentai, kaip nustatyta Viešųjų pirkimų įstatymo 28 straipsnio 2 dalyje</w:t>
      </w:r>
      <w:r w:rsidRPr="001B1E14">
        <w:rPr>
          <w:rFonts w:ascii="Times New Roman" w:eastAsia="Times New Roman" w:hAnsi="Times New Roman" w:cs="Times New Roman"/>
          <w:color w:val="000000" w:themeColor="text1"/>
          <w:sz w:val="24"/>
          <w:szCs w:val="24"/>
        </w:rPr>
        <w:t>:</w:t>
      </w:r>
      <w:r w:rsidRPr="001B1E14">
        <w:rPr>
          <w:rFonts w:ascii="Times New Roman" w:eastAsia="Times New Roman" w:hAnsi="Times New Roman" w:cs="Times New Roman"/>
          <w:color w:val="000000" w:themeColor="text1"/>
          <w:sz w:val="23"/>
          <w:szCs w:val="23"/>
        </w:rPr>
        <w:t xml:space="preserve"> </w:t>
      </w:r>
      <w:r w:rsidR="008729A0" w:rsidRPr="00DE7A0A">
        <w:rPr>
          <w:rFonts w:ascii="Times New Roman" w:eastAsia="Times New Roman" w:hAnsi="Times New Roman" w:cs="Times New Roman"/>
          <w:color w:val="000000" w:themeColor="text1"/>
          <w:sz w:val="24"/>
          <w:szCs w:val="24"/>
        </w:rPr>
        <w:t xml:space="preserve">šiuo pirkimu perkamos </w:t>
      </w:r>
      <w:r w:rsidR="008729A0" w:rsidRPr="00DE7A0A">
        <w:rPr>
          <w:rFonts w:ascii="Times New Roman" w:hAnsi="Times New Roman"/>
          <w:color w:val="000000" w:themeColor="text1"/>
          <w:sz w:val="24"/>
          <w:szCs w:val="24"/>
        </w:rPr>
        <w:t>susisiekimo komunikacijų paskirties ir kitų inžinerinių statinių techninės priežiūros paslaugos</w:t>
      </w:r>
      <w:r w:rsidR="00E779BC" w:rsidRPr="00DE7A0A">
        <w:rPr>
          <w:rFonts w:ascii="Times New Roman" w:hAnsi="Times New Roman"/>
          <w:color w:val="000000" w:themeColor="text1"/>
          <w:sz w:val="24"/>
          <w:szCs w:val="24"/>
        </w:rPr>
        <w:t xml:space="preserve"> objektams, kurių darbų užsakymai teikiami pagal užsakovo užduotis</w:t>
      </w:r>
      <w:r w:rsidR="00566013" w:rsidRPr="00DE7A0A">
        <w:rPr>
          <w:rFonts w:ascii="Times New Roman" w:hAnsi="Times New Roman"/>
          <w:color w:val="000000" w:themeColor="text1"/>
          <w:sz w:val="24"/>
          <w:szCs w:val="24"/>
        </w:rPr>
        <w:t>, įskaitant atvejus, kai nėra parengt</w:t>
      </w:r>
      <w:r w:rsidR="00104057" w:rsidRPr="00DE7A0A">
        <w:rPr>
          <w:rFonts w:ascii="Times New Roman" w:hAnsi="Times New Roman"/>
          <w:color w:val="000000" w:themeColor="text1"/>
          <w:sz w:val="24"/>
          <w:szCs w:val="24"/>
        </w:rPr>
        <w:t xml:space="preserve">as </w:t>
      </w:r>
      <w:r w:rsidR="00104057" w:rsidRPr="00DE7A0A">
        <w:rPr>
          <w:rFonts w:ascii="Times New Roman" w:hAnsi="Times New Roman" w:cs="Times New Roman"/>
          <w:color w:val="000000" w:themeColor="text1"/>
          <w:sz w:val="24"/>
          <w:szCs w:val="24"/>
          <w:shd w:val="clear" w:color="auto" w:fill="FFFFFF"/>
        </w:rPr>
        <w:t>Techninis / techninis darbo / darbo projektas, paprastojo remonto aprašas</w:t>
      </w:r>
      <w:r w:rsidR="00DE7A0A">
        <w:rPr>
          <w:rFonts w:ascii="Times New Roman" w:hAnsi="Times New Roman" w:cs="Times New Roman"/>
          <w:color w:val="000000" w:themeColor="text1"/>
          <w:sz w:val="24"/>
          <w:szCs w:val="24"/>
          <w:shd w:val="clear" w:color="auto" w:fill="FFFFFF"/>
        </w:rPr>
        <w:t>, etapais vykdom</w:t>
      </w:r>
      <w:r w:rsidR="00045CAD">
        <w:rPr>
          <w:rFonts w:ascii="Times New Roman" w:hAnsi="Times New Roman" w:cs="Times New Roman"/>
          <w:color w:val="000000" w:themeColor="text1"/>
          <w:sz w:val="24"/>
          <w:szCs w:val="24"/>
          <w:shd w:val="clear" w:color="auto" w:fill="FFFFFF"/>
        </w:rPr>
        <w:t>iems pirkimams, nebaigtiems objektams.</w:t>
      </w:r>
      <w:r w:rsidR="00104057" w:rsidRPr="00DE7A0A">
        <w:rPr>
          <w:rFonts w:ascii="Times New Roman" w:hAnsi="Times New Roman" w:cs="Times New Roman"/>
          <w:color w:val="000000" w:themeColor="text1"/>
          <w:sz w:val="24"/>
          <w:szCs w:val="24"/>
          <w:shd w:val="clear" w:color="auto" w:fill="FFFFFF"/>
        </w:rPr>
        <w:t xml:space="preserve"> </w:t>
      </w:r>
      <w:r w:rsidR="0066581A" w:rsidRPr="00DE7A0A">
        <w:rPr>
          <w:rFonts w:ascii="Times New Roman" w:hAnsi="Times New Roman"/>
          <w:color w:val="000000" w:themeColor="text1"/>
          <w:sz w:val="24"/>
          <w:szCs w:val="24"/>
        </w:rPr>
        <w:t>Objektams, kuriems yra parengt</w:t>
      </w:r>
      <w:r w:rsidR="00104057" w:rsidRPr="00DE7A0A">
        <w:rPr>
          <w:rFonts w:ascii="Times New Roman" w:hAnsi="Times New Roman"/>
          <w:color w:val="000000" w:themeColor="text1"/>
          <w:sz w:val="24"/>
          <w:szCs w:val="24"/>
        </w:rPr>
        <w:t xml:space="preserve">as </w:t>
      </w:r>
      <w:r w:rsidR="00104057" w:rsidRPr="00DE7A0A">
        <w:rPr>
          <w:rFonts w:ascii="Times New Roman" w:hAnsi="Times New Roman" w:cs="Times New Roman"/>
          <w:color w:val="000000" w:themeColor="text1"/>
          <w:sz w:val="24"/>
          <w:szCs w:val="24"/>
          <w:shd w:val="clear" w:color="auto" w:fill="FFFFFF"/>
        </w:rPr>
        <w:t xml:space="preserve">Techninis / techninis darbo / darbo projektas, paprastojo remonto aprašas </w:t>
      </w:r>
      <w:r w:rsidR="00045CAD">
        <w:rPr>
          <w:rFonts w:ascii="Times New Roman" w:hAnsi="Times New Roman" w:cs="Times New Roman"/>
          <w:color w:val="000000" w:themeColor="text1"/>
          <w:sz w:val="24"/>
          <w:szCs w:val="24"/>
          <w:shd w:val="clear" w:color="auto" w:fill="FFFFFF"/>
        </w:rPr>
        <w:t xml:space="preserve">ir kurie nėra pradėti vykdyti (naujai vykdomiems) </w:t>
      </w:r>
      <w:r w:rsidR="003F5402" w:rsidRPr="00DE7A0A">
        <w:rPr>
          <w:rFonts w:ascii="Times New Roman" w:hAnsi="Times New Roman"/>
          <w:color w:val="000000" w:themeColor="text1"/>
          <w:sz w:val="24"/>
          <w:szCs w:val="24"/>
        </w:rPr>
        <w:t>bus teikiami atskiri užsakymai  CP</w:t>
      </w:r>
      <w:r w:rsidR="000D6944">
        <w:rPr>
          <w:rFonts w:ascii="Times New Roman" w:hAnsi="Times New Roman"/>
          <w:color w:val="000000" w:themeColor="text1"/>
          <w:sz w:val="24"/>
          <w:szCs w:val="24"/>
        </w:rPr>
        <w:t>O</w:t>
      </w:r>
      <w:r w:rsidR="003F5402" w:rsidRPr="00DE7A0A">
        <w:rPr>
          <w:rFonts w:ascii="Times New Roman" w:hAnsi="Times New Roman"/>
          <w:color w:val="000000" w:themeColor="text1"/>
          <w:sz w:val="24"/>
          <w:szCs w:val="24"/>
        </w:rPr>
        <w:t xml:space="preserve">.LT kataloge. </w:t>
      </w:r>
    </w:p>
    <w:p w14:paraId="58F8C9C3" w14:textId="76A6EB58" w:rsidR="008703BD" w:rsidRPr="00E15076" w:rsidRDefault="00387305" w:rsidP="001022B5">
      <w:pPr>
        <w:pStyle w:val="Betarp"/>
        <w:ind w:firstLine="426"/>
        <w:contextualSpacing/>
        <w:jc w:val="both"/>
        <w:rPr>
          <w:rFonts w:ascii="Times New Roman" w:hAnsi="Times New Roman" w:cs="Times New Roman"/>
          <w:sz w:val="24"/>
          <w:szCs w:val="24"/>
        </w:rPr>
      </w:pPr>
      <w:r w:rsidRPr="008703BD">
        <w:rPr>
          <w:rFonts w:ascii="Times New Roman" w:eastAsia="Calibri" w:hAnsi="Times New Roman" w:cs="Times New Roman"/>
          <w:sz w:val="24"/>
          <w:szCs w:val="24"/>
        </w:rPr>
        <w:t xml:space="preserve">2.3. </w:t>
      </w:r>
      <w:r w:rsidRPr="008703BD">
        <w:rPr>
          <w:rFonts w:ascii="Times New Roman" w:hAnsi="Times New Roman" w:cs="Times New Roman"/>
          <w:sz w:val="24"/>
          <w:szCs w:val="24"/>
        </w:rPr>
        <w:t>Paslaugų teikimo terminas</w:t>
      </w:r>
      <w:r w:rsidR="007C0915">
        <w:rPr>
          <w:rFonts w:ascii="Times New Roman" w:hAnsi="Times New Roman" w:cs="Times New Roman"/>
          <w:sz w:val="24"/>
          <w:szCs w:val="24"/>
        </w:rPr>
        <w:t xml:space="preserve"> </w:t>
      </w:r>
      <w:r w:rsidR="007C0915" w:rsidRPr="00045CAD">
        <w:rPr>
          <w:rFonts w:ascii="Times New Roman" w:hAnsi="Times New Roman" w:cs="Times New Roman"/>
          <w:sz w:val="24"/>
          <w:szCs w:val="24"/>
        </w:rPr>
        <w:t xml:space="preserve">- </w:t>
      </w:r>
      <w:r w:rsidR="00E15076" w:rsidRPr="00045CAD">
        <w:rPr>
          <w:rFonts w:ascii="Times New Roman" w:hAnsi="Times New Roman" w:cs="Times New Roman"/>
          <w:b/>
          <w:bCs/>
          <w:sz w:val="24"/>
          <w:szCs w:val="24"/>
        </w:rPr>
        <w:t>12 (dvylika) mėnesių</w:t>
      </w:r>
      <w:r w:rsidR="00E15076" w:rsidRPr="00045CAD">
        <w:rPr>
          <w:rFonts w:ascii="Times New Roman" w:hAnsi="Times New Roman" w:cs="Times New Roman"/>
          <w:sz w:val="24"/>
          <w:szCs w:val="24"/>
        </w:rPr>
        <w:t xml:space="preserve"> nuo pirkimo sutarties įsigaliojimo dienos su galimybe paslaugų teikimo terminą tomis pačiomis sąlygomis pratęsti dar du kartus po 12 (dvylika) mėnesių. Bendra su pratęsimais paslaugų teikimo trukmė negali būti ilgesnė kaip 36 (trisdešimt šeši) mėnesiai nuo pirkimo sutarties įsigaliojimo dienos.</w:t>
      </w:r>
      <w:r w:rsidR="00FA45C4" w:rsidRPr="00045CAD">
        <w:rPr>
          <w:rFonts w:ascii="Times New Roman" w:hAnsi="Times New Roman" w:cs="Times New Roman"/>
          <w:sz w:val="24"/>
          <w:szCs w:val="24"/>
        </w:rPr>
        <w:t xml:space="preserve"> </w:t>
      </w:r>
      <w:r w:rsidR="00E15076" w:rsidRPr="00045CAD">
        <w:rPr>
          <w:rFonts w:ascii="Times New Roman" w:hAnsi="Times New Roman" w:cs="Times New Roman"/>
          <w:sz w:val="24"/>
          <w:szCs w:val="24"/>
        </w:rPr>
        <w:t xml:space="preserve">Konkretūs paslaugos teikimo terminai ir Užsakymų teikimo tvarka nurodyta </w:t>
      </w:r>
      <w:r w:rsidR="00E15076" w:rsidRPr="00045CAD">
        <w:rPr>
          <w:rFonts w:ascii="Times New Roman" w:hAnsi="Times New Roman" w:cs="Times New Roman"/>
          <w:i/>
          <w:iCs/>
          <w:color w:val="7030A0"/>
          <w:sz w:val="24"/>
          <w:szCs w:val="24"/>
        </w:rPr>
        <w:t>specialiųjų pirkimo sąlygų 2 priede „Techninė specifikacija“.</w:t>
      </w:r>
    </w:p>
    <w:p w14:paraId="20A6CF29" w14:textId="77777777" w:rsidR="0078037C" w:rsidRDefault="00387305" w:rsidP="0078037C">
      <w:pPr>
        <w:pStyle w:val="Betarp"/>
        <w:spacing w:after="120"/>
        <w:ind w:firstLine="540"/>
        <w:contextualSpacing/>
        <w:jc w:val="both"/>
        <w:rPr>
          <w:rFonts w:ascii="Times New Roman" w:eastAsia="Calibri" w:hAnsi="Times New Roman" w:cs="Times New Roman"/>
          <w:sz w:val="24"/>
          <w:szCs w:val="24"/>
        </w:rPr>
      </w:pPr>
      <w:r w:rsidRPr="07B62D48">
        <w:rPr>
          <w:rFonts w:ascii="Times New Roman" w:eastAsia="Calibri" w:hAnsi="Times New Roman" w:cs="Times New Roman"/>
          <w:sz w:val="24"/>
          <w:szCs w:val="24"/>
        </w:rPr>
        <w:t>2.4. Tiekėjas atsako už rūpestingą visų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r w:rsidR="00ED71D6" w:rsidRPr="07B62D48">
        <w:rPr>
          <w:rFonts w:ascii="Times New Roman" w:eastAsia="Calibri" w:hAnsi="Times New Roman" w:cs="Times New Roman"/>
          <w:sz w:val="24"/>
          <w:szCs w:val="24"/>
        </w:rPr>
        <w:t>.</w:t>
      </w:r>
    </w:p>
    <w:p w14:paraId="36596059" w14:textId="77777777" w:rsidR="0078037C" w:rsidRPr="0078037C" w:rsidRDefault="0078037C" w:rsidP="0078037C">
      <w:pPr>
        <w:pStyle w:val="Betarp"/>
        <w:spacing w:after="120"/>
        <w:ind w:firstLine="540"/>
        <w:contextualSpacing/>
        <w:jc w:val="both"/>
        <w:rPr>
          <w:rFonts w:ascii="Times New Roman" w:eastAsia="Times" w:hAnsi="Times New Roman" w:cs="Times New Roman"/>
          <w:sz w:val="24"/>
          <w:szCs w:val="24"/>
        </w:rPr>
      </w:pPr>
      <w:r w:rsidRPr="0078037C">
        <w:rPr>
          <w:rFonts w:ascii="Times New Roman" w:eastAsia="Times" w:hAnsi="Times New Roman" w:cs="Times New Roman"/>
          <w:sz w:val="24"/>
          <w:szCs w:val="24"/>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2E830E" w14:textId="6BA1B994" w:rsidR="0078037C" w:rsidRPr="0078037C" w:rsidRDefault="0078037C" w:rsidP="0078037C">
      <w:pPr>
        <w:pStyle w:val="Betarp"/>
        <w:spacing w:after="120"/>
        <w:ind w:firstLine="540"/>
        <w:contextualSpacing/>
        <w:jc w:val="both"/>
        <w:rPr>
          <w:rFonts w:ascii="Times New Roman" w:eastAsia="Calibri" w:hAnsi="Times New Roman" w:cs="Times New Roman"/>
          <w:sz w:val="24"/>
          <w:szCs w:val="24"/>
        </w:rPr>
      </w:pPr>
      <w:r w:rsidRPr="0078037C">
        <w:rPr>
          <w:rFonts w:ascii="Times New Roman" w:eastAsia="Times" w:hAnsi="Times New Roman" w:cs="Times New Roman"/>
          <w:sz w:val="24"/>
          <w:szCs w:val="24"/>
        </w:rPr>
        <w:t>2.6.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3BD6E586" w:rsidR="0083071D" w:rsidRDefault="0083071D" w:rsidP="07B62D48">
      <w:pPr>
        <w:pStyle w:val="Sraopastraipa"/>
        <w:spacing w:after="0" w:line="240" w:lineRule="auto"/>
        <w:ind w:left="0"/>
        <w:jc w:val="both"/>
        <w:rPr>
          <w:rFonts w:ascii="Times" w:eastAsia="Times" w:hAnsi="Times" w:cs="Times"/>
          <w:szCs w:val="24"/>
          <w:highlight w:val="yellow"/>
        </w:rPr>
      </w:pPr>
    </w:p>
    <w:p w14:paraId="7B478B03" w14:textId="61CA0F5A" w:rsidR="00D22226" w:rsidRPr="002B3765" w:rsidRDefault="00202323" w:rsidP="002B3765">
      <w:pPr>
        <w:pStyle w:val="Antrat1"/>
      </w:pPr>
      <w:bookmarkStart w:id="7" w:name="_Toc222836590"/>
      <w:r w:rsidRPr="002B3765">
        <w:t>3.</w:t>
      </w:r>
      <w:r w:rsidR="00D24970" w:rsidRPr="002B3765">
        <w:t xml:space="preserve"> </w:t>
      </w:r>
      <w:bookmarkStart w:id="8" w:name="_Ref39427921"/>
      <w:bookmarkStart w:id="9" w:name="_Ref39427927"/>
      <w:bookmarkStart w:id="10" w:name="_Ref39740354"/>
      <w:r w:rsidR="00D22226" w:rsidRPr="002B3765">
        <w:t>Susitikimai su tiekėjais</w:t>
      </w:r>
      <w:bookmarkEnd w:id="8"/>
      <w:bookmarkEnd w:id="9"/>
      <w:r w:rsidR="003B6924" w:rsidRPr="002B3765">
        <w:t xml:space="preserve"> ir objekto apžiūra</w:t>
      </w:r>
      <w:bookmarkEnd w:id="7"/>
      <w:bookmarkEnd w:id="10"/>
    </w:p>
    <w:p w14:paraId="661B046B" w14:textId="3902179E" w:rsidR="00B176FD" w:rsidRPr="00C50575" w:rsidRDefault="00862DB8" w:rsidP="00C06969">
      <w:pPr>
        <w:pStyle w:val="Sraopastraipa"/>
        <w:spacing w:after="0"/>
        <w:ind w:left="0" w:firstLine="567"/>
        <w:rPr>
          <w:i/>
          <w:szCs w:val="24"/>
        </w:rPr>
      </w:pPr>
      <w:r w:rsidRPr="00C50575">
        <w:rPr>
          <w:iCs/>
          <w:szCs w:val="24"/>
        </w:rPr>
        <w:t>3.1.</w:t>
      </w:r>
      <w:r w:rsidRPr="00C50575">
        <w:rPr>
          <w:i/>
          <w:szCs w:val="24"/>
        </w:rPr>
        <w:t xml:space="preserve"> </w:t>
      </w:r>
      <w:r w:rsidR="00B176FD" w:rsidRPr="00C50575">
        <w:rPr>
          <w:szCs w:val="24"/>
        </w:rPr>
        <w:t xml:space="preserve">Perkančioji organizacija nerengs susitikimo su tiekėjais dėl pirkimo </w:t>
      </w:r>
      <w:r w:rsidR="004257A5" w:rsidRPr="00C50575">
        <w:rPr>
          <w:szCs w:val="24"/>
        </w:rPr>
        <w:t>sąlyg</w:t>
      </w:r>
      <w:r w:rsidR="00B176FD" w:rsidRPr="00C50575">
        <w:rPr>
          <w:szCs w:val="24"/>
        </w:rPr>
        <w:t>ų</w:t>
      </w:r>
      <w:r w:rsidR="00946722" w:rsidRPr="00C50575">
        <w:rPr>
          <w:szCs w:val="24"/>
        </w:rPr>
        <w:t xml:space="preserve"> paaiškinimo</w:t>
      </w:r>
      <w:r w:rsidR="00B176FD" w:rsidRPr="00C50575">
        <w:rPr>
          <w:szCs w:val="24"/>
        </w:rPr>
        <w:t>.</w:t>
      </w:r>
    </w:p>
    <w:p w14:paraId="24A7FE06" w14:textId="196A177F" w:rsidR="00BE0587" w:rsidRPr="00C06969" w:rsidRDefault="005B6FD4" w:rsidP="00C06969">
      <w:pPr>
        <w:pStyle w:val="Body2"/>
        <w:spacing w:after="0"/>
        <w:ind w:left="567"/>
        <w:jc w:val="left"/>
        <w:rPr>
          <w:rFonts w:eastAsiaTheme="minorHAnsi" w:cs="Times New Roman"/>
          <w:color w:val="auto"/>
          <w:sz w:val="24"/>
          <w:szCs w:val="24"/>
          <w:lang w:val="lt-LT"/>
        </w:rPr>
      </w:pPr>
      <w:r w:rsidRPr="00C06969">
        <w:rPr>
          <w:rFonts w:eastAsiaTheme="minorHAnsi" w:cs="Times New Roman"/>
          <w:color w:val="auto"/>
          <w:sz w:val="24"/>
          <w:szCs w:val="24"/>
          <w:lang w:val="lt-LT"/>
        </w:rPr>
        <w:t>3.2</w:t>
      </w:r>
      <w:r w:rsidR="00D009D9" w:rsidRPr="00C06969">
        <w:rPr>
          <w:rFonts w:eastAsiaTheme="minorHAnsi" w:cs="Times New Roman"/>
          <w:color w:val="auto"/>
          <w:sz w:val="24"/>
          <w:szCs w:val="24"/>
          <w:lang w:val="lt-LT"/>
        </w:rPr>
        <w:t xml:space="preserve">. </w:t>
      </w:r>
      <w:r w:rsidR="00BE0587" w:rsidRPr="00C06969">
        <w:rPr>
          <w:rFonts w:eastAsiaTheme="minorHAnsi" w:cs="Times New Roman"/>
          <w:color w:val="auto"/>
          <w:sz w:val="24"/>
          <w:szCs w:val="24"/>
          <w:lang w:val="lt-LT"/>
        </w:rPr>
        <w:t>P</w:t>
      </w:r>
      <w:r w:rsidR="00BE0587" w:rsidRPr="00C06969">
        <w:rPr>
          <w:rFonts w:cs="Times New Roman"/>
          <w:color w:val="auto"/>
          <w:sz w:val="24"/>
          <w:szCs w:val="24"/>
          <w:lang w:val="lt-LT"/>
        </w:rPr>
        <w:t>erkančioji organizacija nerengs objekto apžiūros.</w:t>
      </w:r>
    </w:p>
    <w:p w14:paraId="6443D2FF" w14:textId="040A41C9" w:rsidR="00C94B9F" w:rsidRPr="002B3765" w:rsidRDefault="00AD57B1" w:rsidP="002B3765">
      <w:pPr>
        <w:pStyle w:val="Antrat1"/>
      </w:pPr>
      <w:bookmarkStart w:id="11" w:name="_Ref39473754"/>
      <w:bookmarkStart w:id="12" w:name="_Ref39473761"/>
      <w:bookmarkStart w:id="13" w:name="_Ref39474188"/>
      <w:bookmarkStart w:id="14" w:name="_Toc222836591"/>
      <w:r w:rsidRPr="002B3765">
        <w:lastRenderedPageBreak/>
        <w:t xml:space="preserve">4. </w:t>
      </w:r>
      <w:r w:rsidR="00173ACB" w:rsidRPr="002B3765">
        <w:t>Tiekėjų pašalinimo pagrindai</w:t>
      </w:r>
      <w:bookmarkEnd w:id="11"/>
      <w:bookmarkEnd w:id="12"/>
      <w:bookmarkEnd w:id="13"/>
      <w:r w:rsidR="00975F1F" w:rsidRPr="002B3765">
        <w:t xml:space="preserve"> ir kvalifikacijos reikalavimai</w:t>
      </w:r>
      <w:bookmarkEnd w:id="14"/>
    </w:p>
    <w:p w14:paraId="23B058CE" w14:textId="0791B0DD" w:rsidR="002C5249" w:rsidRPr="00A654E2" w:rsidRDefault="009D2F13" w:rsidP="127DD6E8">
      <w:pPr>
        <w:pStyle w:val="Sraopastraipa"/>
        <w:spacing w:after="120" w:line="20" w:lineRule="atLeast"/>
        <w:ind w:left="0" w:firstLine="567"/>
        <w:jc w:val="both"/>
        <w:rPr>
          <w:szCs w:val="24"/>
        </w:rPr>
      </w:pPr>
      <w:r w:rsidRPr="07B62D48">
        <w:rPr>
          <w:szCs w:val="24"/>
        </w:rPr>
        <w:t xml:space="preserve">4.1. </w:t>
      </w:r>
      <w:r w:rsidR="002C5249" w:rsidRPr="07B62D48">
        <w:rPr>
          <w:szCs w:val="24"/>
        </w:rPr>
        <w:t>Reikalavimai dėl tiekėjo</w:t>
      </w:r>
      <w:bookmarkStart w:id="15" w:name="_Hlk41039660"/>
      <w:r w:rsidR="00D71B4A">
        <w:rPr>
          <w:szCs w:val="24"/>
        </w:rPr>
        <w:t xml:space="preserve">, </w:t>
      </w:r>
      <w:r w:rsidR="007F34C7" w:rsidRPr="07B62D48">
        <w:rPr>
          <w:szCs w:val="24"/>
        </w:rPr>
        <w:t>ūkio subjektų, kurių pajėgumais tiekėjas remiasi,</w:t>
      </w:r>
      <w:r w:rsidR="002C5249" w:rsidRPr="07B62D48">
        <w:rPr>
          <w:szCs w:val="24"/>
        </w:rPr>
        <w:t xml:space="preserve"> </w:t>
      </w:r>
      <w:bookmarkEnd w:id="15"/>
      <w:r w:rsidR="002C5249" w:rsidRPr="07B62D48">
        <w:rPr>
          <w:szCs w:val="24"/>
        </w:rPr>
        <w:t xml:space="preserve">pašalinimo pagrindų nebuvimo bei jų nebuvimą patvirtinantys dokumentai nurodyti </w:t>
      </w:r>
      <w:r w:rsidR="006A737F" w:rsidRPr="07B62D48">
        <w:rPr>
          <w:szCs w:val="24"/>
        </w:rPr>
        <w:t>specialiųjų p</w:t>
      </w:r>
      <w:r w:rsidR="00551FA7" w:rsidRPr="07B62D48">
        <w:rPr>
          <w:szCs w:val="24"/>
        </w:rPr>
        <w:t xml:space="preserve">irkimo </w:t>
      </w:r>
      <w:r w:rsidR="006773B6" w:rsidRPr="07B62D48">
        <w:rPr>
          <w:szCs w:val="24"/>
        </w:rPr>
        <w:t>sąlygų</w:t>
      </w:r>
      <w:r w:rsidR="00D71B4A">
        <w:rPr>
          <w:szCs w:val="24"/>
        </w:rPr>
        <w:t xml:space="preserve">                    </w:t>
      </w:r>
      <w:r w:rsidR="006773B6" w:rsidRPr="07B62D48">
        <w:rPr>
          <w:szCs w:val="24"/>
        </w:rPr>
        <w:t xml:space="preserve"> </w:t>
      </w:r>
      <w:r w:rsidR="00BE073D" w:rsidRPr="00110E0A">
        <w:rPr>
          <w:b/>
          <w:bCs/>
          <w:color w:val="7030A0"/>
          <w:szCs w:val="24"/>
        </w:rPr>
        <w:t>3 priede</w:t>
      </w:r>
      <w:r w:rsidR="00BE073D" w:rsidRPr="00110E0A">
        <w:rPr>
          <w:color w:val="7030A0"/>
          <w:szCs w:val="24"/>
        </w:rPr>
        <w:t xml:space="preserve"> </w:t>
      </w:r>
      <w:r w:rsidR="00BE073D" w:rsidRPr="00110E0A">
        <w:rPr>
          <w:i/>
          <w:iCs/>
          <w:color w:val="7030A0"/>
          <w:szCs w:val="24"/>
        </w:rPr>
        <w:t>„Tiekėjų pašalinimo pagrindai“</w:t>
      </w:r>
      <w:r w:rsidR="002C5249" w:rsidRPr="07B62D48">
        <w:rPr>
          <w:color w:val="7030A0"/>
          <w:szCs w:val="24"/>
        </w:rPr>
        <w:t xml:space="preserve"> </w:t>
      </w:r>
      <w:r w:rsidR="00BE073D" w:rsidRPr="07B62D48">
        <w:rPr>
          <w:szCs w:val="24"/>
        </w:rPr>
        <w:t>.</w:t>
      </w:r>
    </w:p>
    <w:p w14:paraId="418952E9" w14:textId="77777777" w:rsidR="00331FE4" w:rsidRDefault="00970624" w:rsidP="00331FE4">
      <w:pPr>
        <w:pStyle w:val="Sraopastraipa"/>
        <w:tabs>
          <w:tab w:val="left" w:pos="851"/>
        </w:tabs>
        <w:spacing w:after="0" w:line="20" w:lineRule="atLeast"/>
        <w:ind w:hanging="153"/>
        <w:jc w:val="both"/>
        <w:rPr>
          <w:color w:val="000000" w:themeColor="text1"/>
          <w:szCs w:val="24"/>
        </w:rPr>
      </w:pPr>
      <w:r w:rsidRPr="00A654E2">
        <w:rPr>
          <w:szCs w:val="24"/>
        </w:rPr>
        <w:t>4.2.</w:t>
      </w:r>
      <w:r w:rsidR="00990E9B" w:rsidRPr="00A654E2">
        <w:rPr>
          <w:szCs w:val="24"/>
        </w:rPr>
        <w:t xml:space="preserve"> </w:t>
      </w:r>
      <w:r w:rsidR="00A6625B" w:rsidRPr="00A654E2">
        <w:rPr>
          <w:color w:val="000000" w:themeColor="text1"/>
          <w:szCs w:val="24"/>
        </w:rPr>
        <w:t>Tiekėjams nustatomi kvalifikacijos reikalavimai ir (arba) reikalavimai dėl kokybės vadybos</w:t>
      </w:r>
    </w:p>
    <w:p w14:paraId="34E32D48" w14:textId="71BFCFDA" w:rsidR="007B6F6D" w:rsidRPr="00331FE4" w:rsidRDefault="00A6625B" w:rsidP="00331FE4">
      <w:pPr>
        <w:tabs>
          <w:tab w:val="left" w:pos="851"/>
        </w:tabs>
        <w:spacing w:after="0" w:line="20" w:lineRule="atLeast"/>
        <w:jc w:val="both"/>
        <w:rPr>
          <w:i/>
          <w:iCs/>
          <w:color w:val="7030A0"/>
          <w:szCs w:val="24"/>
        </w:rPr>
      </w:pPr>
      <w:r w:rsidRPr="00331FE4">
        <w:rPr>
          <w:color w:val="000000" w:themeColor="text1"/>
          <w:szCs w:val="24"/>
        </w:rPr>
        <w:t xml:space="preserve">sistemos ir (arba) aplinkos apsaugos vadybos sistemos standartų laikymosi ir jų atitiktį patvirtinantys dokumentai nurodyti </w:t>
      </w:r>
      <w:r w:rsidR="00765189" w:rsidRPr="00331FE4">
        <w:rPr>
          <w:color w:val="000000" w:themeColor="text1"/>
          <w:szCs w:val="24"/>
        </w:rPr>
        <w:t>specialiųjų p</w:t>
      </w:r>
      <w:r w:rsidR="00551FA7" w:rsidRPr="00331FE4">
        <w:rPr>
          <w:color w:val="000000" w:themeColor="text1"/>
          <w:szCs w:val="24"/>
        </w:rPr>
        <w:t xml:space="preserve">irkimo </w:t>
      </w:r>
      <w:r w:rsidRPr="00331FE4">
        <w:rPr>
          <w:color w:val="000000" w:themeColor="text1"/>
          <w:szCs w:val="24"/>
        </w:rPr>
        <w:t xml:space="preserve">sąlygų </w:t>
      </w:r>
      <w:r w:rsidR="00A654E2" w:rsidRPr="00782AC4">
        <w:rPr>
          <w:b/>
          <w:bCs/>
          <w:color w:val="7030A0"/>
          <w:szCs w:val="24"/>
        </w:rPr>
        <w:t xml:space="preserve">4 </w:t>
      </w:r>
      <w:r w:rsidRPr="00782AC4">
        <w:rPr>
          <w:b/>
          <w:bCs/>
          <w:color w:val="7030A0"/>
          <w:szCs w:val="24"/>
        </w:rPr>
        <w:t>priede</w:t>
      </w:r>
      <w:r w:rsidR="00A654E2" w:rsidRPr="00782AC4">
        <w:rPr>
          <w:color w:val="7030A0"/>
          <w:szCs w:val="24"/>
        </w:rPr>
        <w:t xml:space="preserve"> </w:t>
      </w:r>
      <w:bookmarkStart w:id="16" w:name="_Hlk136544566"/>
      <w:r w:rsidR="00331FE4" w:rsidRPr="00782AC4">
        <w:rPr>
          <w:i/>
          <w:iCs/>
          <w:color w:val="7030A0"/>
          <w:szCs w:val="24"/>
        </w:rPr>
        <w:t>„Tiekėjų kvalifikacijos reikalavimai ir reikalaujami kokybės bei aplinkos apsaugos vadybos sistemų standartai</w:t>
      </w:r>
      <w:bookmarkEnd w:id="16"/>
      <w:r w:rsidR="00A654E2" w:rsidRPr="00782AC4">
        <w:rPr>
          <w:i/>
          <w:iCs/>
          <w:color w:val="7030A0"/>
          <w:szCs w:val="24"/>
        </w:rPr>
        <w:t>“</w:t>
      </w:r>
      <w:r w:rsidR="00A654E2" w:rsidRPr="00782AC4">
        <w:rPr>
          <w:i/>
          <w:iCs/>
          <w:color w:val="000000" w:themeColor="text1"/>
          <w:szCs w:val="24"/>
        </w:rPr>
        <w:t>.</w:t>
      </w:r>
    </w:p>
    <w:p w14:paraId="14D6FCCC" w14:textId="11397CCF" w:rsidR="00215CC5" w:rsidRPr="002B3765" w:rsidRDefault="00D24970" w:rsidP="002B3765">
      <w:pPr>
        <w:pStyle w:val="Antrat1"/>
      </w:pPr>
      <w:bookmarkStart w:id="17" w:name="_Toc222836592"/>
      <w:r w:rsidRPr="002B3765">
        <w:t>5</w:t>
      </w:r>
      <w:r w:rsidR="001E3D5A" w:rsidRPr="002B3765">
        <w:t>.</w:t>
      </w:r>
      <w:r w:rsidR="00BD6648" w:rsidRPr="002B3765">
        <w:t xml:space="preserve"> </w:t>
      </w:r>
      <w:r w:rsidR="009743D3" w:rsidRPr="002B3765">
        <w:t>Reikalavimai, susiję su nacionaliniu saugumu</w:t>
      </w:r>
      <w:bookmarkEnd w:id="17"/>
      <w:r w:rsidR="009743D3" w:rsidRPr="002B3765">
        <w:t xml:space="preserve"> </w:t>
      </w:r>
    </w:p>
    <w:p w14:paraId="1B5C77FC" w14:textId="77777777" w:rsidR="00061BEA" w:rsidRPr="00FA0AFD" w:rsidRDefault="00061BEA" w:rsidP="00FB4107">
      <w:pPr>
        <w:spacing w:after="0" w:line="240" w:lineRule="auto"/>
        <w:ind w:firstLine="567"/>
        <w:jc w:val="both"/>
        <w:rPr>
          <w:szCs w:val="24"/>
        </w:rPr>
      </w:pPr>
      <w:bookmarkStart w:id="18" w:name="_Ref39666794"/>
      <w:bookmarkStart w:id="19" w:name="_Ref39666796"/>
      <w:r w:rsidRPr="00FA0AFD">
        <w:rPr>
          <w:szCs w:val="24"/>
        </w:rPr>
        <w:t xml:space="preserve">5.1. Pirkimui taikomos Reglamento nuostatos. Kartu su pasiūlymu tiekėjas turi pateikti užpildytą deklaraciją dėl (ne)atitikties Reglamento nuostatoms, kuri pateikta </w:t>
      </w:r>
      <w:r>
        <w:rPr>
          <w:i/>
          <w:iCs/>
          <w:color w:val="7030A0"/>
          <w:szCs w:val="24"/>
        </w:rPr>
        <w:t>s</w:t>
      </w:r>
      <w:r w:rsidRPr="00B1072B">
        <w:rPr>
          <w:i/>
          <w:iCs/>
          <w:color w:val="7030A0"/>
          <w:szCs w:val="24"/>
        </w:rPr>
        <w:t>pecialiųjų pirkimo sąlygų</w:t>
      </w:r>
      <w:r w:rsidRPr="00B1072B">
        <w:rPr>
          <w:color w:val="7030A0"/>
          <w:szCs w:val="24"/>
        </w:rPr>
        <w:t xml:space="preserve"> </w:t>
      </w:r>
      <w:r w:rsidRPr="001602F7">
        <w:rPr>
          <w:b/>
          <w:bCs/>
          <w:i/>
          <w:iCs/>
          <w:color w:val="7030A0"/>
          <w:szCs w:val="24"/>
        </w:rPr>
        <w:t>8 priede</w:t>
      </w:r>
      <w:r w:rsidRPr="00B1072B">
        <w:rPr>
          <w:i/>
          <w:iCs/>
          <w:color w:val="7030A0"/>
          <w:szCs w:val="24"/>
        </w:rPr>
        <w:t xml:space="preserve"> „Tiekėjo deklaracija dėl atitikties Reglamento nuostatoms juridiniam asmeniui“</w:t>
      </w:r>
      <w:r w:rsidRPr="00FA0AFD">
        <w:rPr>
          <w:color w:val="7030A0"/>
          <w:szCs w:val="24"/>
        </w:rPr>
        <w:t xml:space="preserve"> </w:t>
      </w:r>
      <w:r w:rsidRPr="00FA0AFD">
        <w:rPr>
          <w:szCs w:val="24"/>
        </w:rPr>
        <w:t xml:space="preserve">ir </w:t>
      </w:r>
      <w:bookmarkStart w:id="20" w:name="_Hlk151442744"/>
      <w:r>
        <w:rPr>
          <w:i/>
          <w:iCs/>
          <w:color w:val="7030A0"/>
          <w:szCs w:val="24"/>
        </w:rPr>
        <w:t>s</w:t>
      </w:r>
      <w:r w:rsidRPr="00B1072B">
        <w:rPr>
          <w:i/>
          <w:iCs/>
          <w:color w:val="7030A0"/>
          <w:szCs w:val="24"/>
        </w:rPr>
        <w:t>pecialiųjų</w:t>
      </w:r>
      <w:bookmarkEnd w:id="20"/>
      <w:r w:rsidRPr="00B1072B">
        <w:rPr>
          <w:i/>
          <w:iCs/>
          <w:color w:val="7030A0"/>
          <w:szCs w:val="24"/>
        </w:rPr>
        <w:t xml:space="preserve"> pirkimo sąlygų </w:t>
      </w:r>
      <w:r w:rsidRPr="001602F7">
        <w:rPr>
          <w:b/>
          <w:bCs/>
          <w:i/>
          <w:iCs/>
          <w:color w:val="7030A0"/>
          <w:szCs w:val="24"/>
        </w:rPr>
        <w:t>9 priede</w:t>
      </w:r>
      <w:r w:rsidRPr="00B1072B">
        <w:rPr>
          <w:i/>
          <w:iCs/>
          <w:color w:val="7030A0"/>
          <w:szCs w:val="24"/>
        </w:rPr>
        <w:t xml:space="preserve"> „Tiekėjo </w:t>
      </w:r>
      <w:r w:rsidRPr="00FA0AFD">
        <w:rPr>
          <w:i/>
          <w:iCs/>
          <w:color w:val="7030A0"/>
          <w:szCs w:val="24"/>
        </w:rPr>
        <w:t>deklaracija dėl atitikties Reglamento nuostatoms fiziniam asmeniui“</w:t>
      </w:r>
      <w:r w:rsidRPr="00FA0AFD">
        <w:rPr>
          <w:i/>
          <w:iCs/>
          <w:szCs w:val="24"/>
        </w:rPr>
        <w:t>.</w:t>
      </w:r>
      <w:r w:rsidRPr="00FA0AFD">
        <w:rPr>
          <w:szCs w:val="24"/>
        </w:rPr>
        <w:t xml:space="preserve"> Kilus abejonių dėl tiekėjo (ne)atitikties Reglamento nuostatoms, perkančioji organizacija iš galimo laimėtojo prašys pateikti dokumentus, įrodančius deklaracijoje pateiktų duomenų teisingumą.</w:t>
      </w:r>
    </w:p>
    <w:p w14:paraId="4573BC5D" w14:textId="77777777" w:rsidR="00061BEA" w:rsidRPr="00FA0AFD" w:rsidRDefault="00061BEA" w:rsidP="00FB4107">
      <w:pPr>
        <w:spacing w:after="0" w:line="240" w:lineRule="auto"/>
        <w:ind w:firstLine="567"/>
        <w:jc w:val="both"/>
        <w:rPr>
          <w:szCs w:val="24"/>
        </w:rPr>
      </w:pPr>
      <w:r w:rsidRPr="00FA0AFD">
        <w:rPr>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40E1002" w14:textId="77777777" w:rsidR="00061BEA" w:rsidRPr="00FA0AFD" w:rsidRDefault="00061BEA" w:rsidP="00FB4107">
      <w:pPr>
        <w:spacing w:after="0" w:line="240" w:lineRule="auto"/>
        <w:ind w:firstLine="567"/>
        <w:jc w:val="both"/>
        <w:rPr>
          <w:szCs w:val="24"/>
        </w:rPr>
      </w:pPr>
      <w:r w:rsidRPr="00FA0AFD">
        <w:rPr>
          <w:szCs w:val="24"/>
        </w:rPr>
        <w:t>5.3.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2B3765" w:rsidRDefault="00245E8F" w:rsidP="002B3765">
      <w:pPr>
        <w:pStyle w:val="Antrat1"/>
      </w:pPr>
      <w:bookmarkStart w:id="21" w:name="_Toc222836593"/>
      <w:r w:rsidRPr="002B3765">
        <w:t>6</w:t>
      </w:r>
      <w:r w:rsidR="0005396D" w:rsidRPr="002B3765">
        <w:t xml:space="preserve">. </w:t>
      </w:r>
      <w:r w:rsidR="00220588" w:rsidRPr="002B3765">
        <w:t>Specialieji r</w:t>
      </w:r>
      <w:r w:rsidR="00DF58E2" w:rsidRPr="002B3765">
        <w:t>eikalavimai pasiūlymų rengimui ir pateikimui</w:t>
      </w:r>
      <w:bookmarkEnd w:id="18"/>
      <w:bookmarkEnd w:id="19"/>
      <w:bookmarkEnd w:id="21"/>
    </w:p>
    <w:p w14:paraId="42E65743" w14:textId="112554BA" w:rsidR="00FD4EFC" w:rsidRPr="005A1AF0" w:rsidRDefault="00192AF9" w:rsidP="00FD4EFC">
      <w:pPr>
        <w:spacing w:after="0" w:line="20" w:lineRule="atLeast"/>
        <w:ind w:firstLine="567"/>
        <w:jc w:val="both"/>
        <w:rPr>
          <w:i/>
          <w:iCs/>
          <w:color w:val="7030A0"/>
          <w:szCs w:val="24"/>
        </w:rPr>
      </w:pPr>
      <w:r w:rsidRPr="005A1AF0">
        <w:rPr>
          <w:szCs w:val="24"/>
        </w:rPr>
        <w:t xml:space="preserve">6.1. </w:t>
      </w:r>
      <w:r w:rsidR="00EF5623" w:rsidRPr="005A1AF0">
        <w:rPr>
          <w:szCs w:val="24"/>
        </w:rPr>
        <w:t xml:space="preserve">Tiekėjo </w:t>
      </w:r>
      <w:r w:rsidR="0058726C" w:rsidRPr="005A1AF0">
        <w:rPr>
          <w:szCs w:val="24"/>
        </w:rPr>
        <w:t>p</w:t>
      </w:r>
      <w:r w:rsidR="00EF5623" w:rsidRPr="005A1AF0">
        <w:rPr>
          <w:szCs w:val="24"/>
        </w:rPr>
        <w:t>asiūlymą sudaro CVP IS pateikiamų ir žemiau nurodytų dokumentų visuma</w:t>
      </w:r>
      <w:r w:rsidR="00FD53CF" w:rsidRPr="005A1AF0">
        <w:rPr>
          <w:szCs w:val="24"/>
        </w:rPr>
        <w:t>:</w:t>
      </w:r>
    </w:p>
    <w:p w14:paraId="2ACE877F" w14:textId="32D40FA7" w:rsidR="005A1AF0" w:rsidRPr="00782AC4" w:rsidRDefault="005A1AF0" w:rsidP="005A1AF0">
      <w:pPr>
        <w:pStyle w:val="Sraopastraipa"/>
        <w:numPr>
          <w:ilvl w:val="2"/>
          <w:numId w:val="8"/>
        </w:numPr>
        <w:spacing w:after="0" w:line="240" w:lineRule="auto"/>
        <w:ind w:left="0" w:firstLine="567"/>
        <w:jc w:val="both"/>
        <w:rPr>
          <w:szCs w:val="24"/>
          <w:u w:val="single"/>
        </w:rPr>
      </w:pPr>
      <w:r w:rsidRPr="005A1AF0">
        <w:rPr>
          <w:szCs w:val="24"/>
        </w:rPr>
        <w:t>tiekėjo pasiūlymas, parengtas pagal specialiųjų pirkimo sąlygų</w:t>
      </w:r>
      <w:r w:rsidR="007C0C83">
        <w:rPr>
          <w:szCs w:val="24"/>
        </w:rPr>
        <w:t xml:space="preserve"> </w:t>
      </w:r>
      <w:r w:rsidR="007C0C83" w:rsidRPr="00782AC4">
        <w:rPr>
          <w:b/>
          <w:bCs/>
          <w:color w:val="7030A0"/>
          <w:szCs w:val="24"/>
        </w:rPr>
        <w:t xml:space="preserve">6 </w:t>
      </w:r>
      <w:r w:rsidRPr="00782AC4">
        <w:rPr>
          <w:b/>
          <w:bCs/>
          <w:color w:val="7030A0"/>
          <w:szCs w:val="24"/>
        </w:rPr>
        <w:t>priede</w:t>
      </w:r>
      <w:r w:rsidRPr="00782AC4">
        <w:rPr>
          <w:i/>
          <w:iCs/>
          <w:color w:val="7030A0"/>
          <w:szCs w:val="24"/>
        </w:rPr>
        <w:t xml:space="preserve"> </w:t>
      </w:r>
      <w:r w:rsidR="00666221" w:rsidRPr="00782AC4">
        <w:rPr>
          <w:i/>
          <w:iCs/>
          <w:color w:val="7030A0"/>
          <w:szCs w:val="24"/>
        </w:rPr>
        <w:t>„Pasiūlymas“</w:t>
      </w:r>
      <w:r w:rsidR="00666221" w:rsidRPr="00782AC4">
        <w:rPr>
          <w:color w:val="7030A0"/>
          <w:szCs w:val="24"/>
        </w:rPr>
        <w:t xml:space="preserve"> </w:t>
      </w:r>
      <w:r w:rsidRPr="00782AC4">
        <w:rPr>
          <w:szCs w:val="24"/>
        </w:rPr>
        <w:t>pateiktą pasiūlymo formą.</w:t>
      </w:r>
    </w:p>
    <w:p w14:paraId="5030E016" w14:textId="5E77B5F3" w:rsidR="005A1AF0" w:rsidRPr="005A1AF0" w:rsidRDefault="005A1AF0" w:rsidP="005A1AF0">
      <w:pPr>
        <w:pStyle w:val="Sraopastraipa"/>
        <w:numPr>
          <w:ilvl w:val="2"/>
          <w:numId w:val="8"/>
        </w:numPr>
        <w:spacing w:after="0" w:line="240" w:lineRule="auto"/>
        <w:ind w:left="0" w:firstLine="567"/>
        <w:jc w:val="both"/>
        <w:rPr>
          <w:szCs w:val="24"/>
          <w:u w:val="single"/>
        </w:rPr>
      </w:pPr>
      <w:r w:rsidRPr="005A1AF0">
        <w:rPr>
          <w:szCs w:val="24"/>
        </w:rPr>
        <w:t>užpildytas EBVPD (</w:t>
      </w:r>
      <w:r w:rsidRPr="00782AC4">
        <w:rPr>
          <w:szCs w:val="24"/>
        </w:rPr>
        <w:t xml:space="preserve">specialiųjų pirkimo sąlygų </w:t>
      </w:r>
      <w:r w:rsidR="007C0C83" w:rsidRPr="00782AC4">
        <w:rPr>
          <w:b/>
          <w:bCs/>
          <w:i/>
          <w:iCs/>
          <w:color w:val="7030A0"/>
          <w:szCs w:val="24"/>
        </w:rPr>
        <w:t xml:space="preserve">5 </w:t>
      </w:r>
      <w:r w:rsidRPr="00782AC4">
        <w:rPr>
          <w:b/>
          <w:bCs/>
          <w:i/>
          <w:iCs/>
          <w:color w:val="7030A0"/>
          <w:szCs w:val="24"/>
        </w:rPr>
        <w:t>priedas</w:t>
      </w:r>
      <w:r w:rsidRPr="005A1AF0">
        <w:rPr>
          <w:szCs w:val="24"/>
        </w:rPr>
        <w:t>). Pateikdamas pasiūlymą, tiekėjas patvirtina ir EBVPD tikrumą;</w:t>
      </w:r>
    </w:p>
    <w:p w14:paraId="7E119ABC" w14:textId="77777777" w:rsidR="005A1AF0" w:rsidRPr="005A1AF0" w:rsidRDefault="005A1AF0" w:rsidP="005A1AF0">
      <w:pPr>
        <w:pStyle w:val="Sraopastraipa"/>
        <w:numPr>
          <w:ilvl w:val="2"/>
          <w:numId w:val="8"/>
        </w:numPr>
        <w:spacing w:after="0" w:line="240" w:lineRule="auto"/>
        <w:ind w:left="0" w:firstLine="567"/>
        <w:jc w:val="both"/>
        <w:rPr>
          <w:szCs w:val="24"/>
          <w:u w:val="single"/>
        </w:rPr>
      </w:pPr>
      <w:r w:rsidRPr="005A1AF0">
        <w:rPr>
          <w:szCs w:val="24"/>
        </w:rPr>
        <w:t>jungtinės veiklos sutarties kopija (jeigu pirkime dalyvauja ūkio subjektų grupė jungtinės veiklos sutarties pagrindu);</w:t>
      </w:r>
    </w:p>
    <w:p w14:paraId="046A09F9" w14:textId="77777777" w:rsidR="005A1AF0" w:rsidRPr="005A1AF0" w:rsidRDefault="005A1AF0" w:rsidP="005A1AF0">
      <w:pPr>
        <w:pStyle w:val="Sraopastraipa"/>
        <w:numPr>
          <w:ilvl w:val="2"/>
          <w:numId w:val="8"/>
        </w:numPr>
        <w:spacing w:after="0" w:line="240" w:lineRule="auto"/>
        <w:ind w:left="0" w:firstLine="567"/>
        <w:jc w:val="both"/>
        <w:rPr>
          <w:szCs w:val="24"/>
          <w:u w:val="single"/>
        </w:rPr>
      </w:pPr>
      <w:r w:rsidRPr="005A1AF0">
        <w:rPr>
          <w:szCs w:val="24"/>
        </w:rPr>
        <w:t xml:space="preserve">dokumentas, patvirtinantis, kad asmuo, kuris pateikė pasiūlymą (jei jis ne tiekėjo vadovas), turėjo teisę jį pateikti </w:t>
      </w:r>
    </w:p>
    <w:p w14:paraId="5FD08934" w14:textId="77777777" w:rsidR="005A1AF0" w:rsidRPr="005A1AF0" w:rsidRDefault="005A1AF0" w:rsidP="005A1AF0">
      <w:pPr>
        <w:pStyle w:val="Sraopastraipa"/>
        <w:numPr>
          <w:ilvl w:val="2"/>
          <w:numId w:val="8"/>
        </w:numPr>
        <w:spacing w:after="0" w:line="240" w:lineRule="auto"/>
        <w:ind w:left="0" w:firstLine="567"/>
        <w:jc w:val="both"/>
        <w:rPr>
          <w:szCs w:val="24"/>
          <w:u w:val="single"/>
        </w:rPr>
      </w:pPr>
      <w:r w:rsidRPr="005A1AF0">
        <w:rPr>
          <w:szCs w:val="24"/>
        </w:rPr>
        <w:t>jei tiekėjas pasitelkia ūkio subjektus, kurių pajėgumais remiasi, – įrodymai, kad šie ištekliai bus prieinami per visą sutartinių įsipareigojimų vykdymo laikotarpį;</w:t>
      </w:r>
    </w:p>
    <w:p w14:paraId="5E2C666E" w14:textId="77777777" w:rsidR="005A1AF0" w:rsidRPr="005A1AF0" w:rsidRDefault="005A1AF0" w:rsidP="005A1AF0">
      <w:pPr>
        <w:pStyle w:val="Sraopastraipa"/>
        <w:numPr>
          <w:ilvl w:val="2"/>
          <w:numId w:val="8"/>
        </w:numPr>
        <w:spacing w:after="0" w:line="240" w:lineRule="auto"/>
        <w:ind w:left="0" w:firstLine="567"/>
        <w:jc w:val="both"/>
        <w:rPr>
          <w:szCs w:val="24"/>
          <w:u w:val="single"/>
        </w:rPr>
      </w:pPr>
      <w:r w:rsidRPr="005A1AF0">
        <w:rPr>
          <w:szCs w:val="24"/>
        </w:rPr>
        <w:t xml:space="preserve"> jei tiekėjas pasitelkia subtiekėjus, subtiekėjo deklaracija ar kitas dokumentas, patvirtinantis jo sutikimą būti subtiekėju pirkime;</w:t>
      </w:r>
    </w:p>
    <w:p w14:paraId="10A5AB3F" w14:textId="77777777" w:rsidR="005A1AF0" w:rsidRPr="005A1AF0" w:rsidRDefault="005A1AF0" w:rsidP="005A1AF0">
      <w:pPr>
        <w:pStyle w:val="Sraopastraipa"/>
        <w:numPr>
          <w:ilvl w:val="1"/>
          <w:numId w:val="8"/>
        </w:numPr>
        <w:spacing w:after="0" w:line="240" w:lineRule="auto"/>
        <w:ind w:left="0" w:firstLine="567"/>
        <w:jc w:val="both"/>
        <w:rPr>
          <w:szCs w:val="24"/>
        </w:rPr>
      </w:pPr>
      <w:r w:rsidRPr="005A1AF0">
        <w:rPr>
          <w:szCs w:val="24"/>
        </w:rPr>
        <w:t>Perkančioji organizacija nereikalauja, kad pasiūlymas būtų pasirašytas.</w:t>
      </w:r>
    </w:p>
    <w:p w14:paraId="1AF52433" w14:textId="5A9E3660" w:rsidR="00803726" w:rsidRPr="00803726" w:rsidRDefault="00982090" w:rsidP="00D172A0">
      <w:pPr>
        <w:spacing w:after="0" w:line="240" w:lineRule="auto"/>
        <w:ind w:firstLine="567"/>
        <w:jc w:val="both"/>
        <w:rPr>
          <w:rFonts w:eastAsia="Arial"/>
          <w:szCs w:val="24"/>
        </w:rPr>
      </w:pPr>
      <w:r w:rsidRPr="07B62D48">
        <w:rPr>
          <w:szCs w:val="24"/>
        </w:rPr>
        <w:lastRenderedPageBreak/>
        <w:t xml:space="preserve">6.3. </w:t>
      </w:r>
      <w:r w:rsidR="0099696F" w:rsidRPr="07B62D48">
        <w:rPr>
          <w:szCs w:val="24"/>
        </w:rPr>
        <w:t>P</w:t>
      </w:r>
      <w:r w:rsidR="0048587E" w:rsidRPr="07B62D48">
        <w:rPr>
          <w:szCs w:val="24"/>
        </w:rPr>
        <w:t>asiūlymas turi būti parengtas</w:t>
      </w:r>
      <w:r w:rsidR="00EE44B0" w:rsidRPr="07B62D48">
        <w:rPr>
          <w:szCs w:val="24"/>
        </w:rPr>
        <w:t xml:space="preserve"> </w:t>
      </w:r>
      <w:r w:rsidR="0048587E" w:rsidRPr="07B62D48">
        <w:rPr>
          <w:szCs w:val="24"/>
        </w:rPr>
        <w:t>lietuvių</w:t>
      </w:r>
      <w:r w:rsidR="00D71B4A">
        <w:rPr>
          <w:szCs w:val="24"/>
        </w:rPr>
        <w:t xml:space="preserve"> kalba. </w:t>
      </w:r>
      <w:r w:rsidR="00F17A1F" w:rsidRPr="07B62D48">
        <w:rPr>
          <w:rFonts w:eastAsia="Arial"/>
          <w:szCs w:val="24"/>
        </w:rPr>
        <w:t>Jei kurie nors su pasiūlymu teikiami</w:t>
      </w:r>
      <w:r w:rsidR="00443A31">
        <w:rPr>
          <w:rFonts w:eastAsia="Arial"/>
          <w:szCs w:val="24"/>
        </w:rPr>
        <w:t xml:space="preserve"> </w:t>
      </w:r>
      <w:r w:rsidR="00F17A1F" w:rsidRPr="00803726">
        <w:rPr>
          <w:rFonts w:eastAsia="Arial"/>
          <w:szCs w:val="24"/>
        </w:rPr>
        <w:t>dokumentai parengti ne</w:t>
      </w:r>
      <w:r w:rsidR="001427AB" w:rsidRPr="00803726">
        <w:rPr>
          <w:rFonts w:eastAsia="Arial"/>
          <w:szCs w:val="24"/>
        </w:rPr>
        <w:t xml:space="preserve"> ta kalba, kuria</w:t>
      </w:r>
      <w:r w:rsidR="00F17A1F" w:rsidRPr="00803726">
        <w:rPr>
          <w:rFonts w:eastAsia="Arial"/>
          <w:szCs w:val="24"/>
        </w:rPr>
        <w:t xml:space="preserve"> </w:t>
      </w:r>
      <w:r w:rsidR="0BCA4ED4" w:rsidRPr="00803726">
        <w:rPr>
          <w:rFonts w:eastAsia="Arial"/>
          <w:szCs w:val="24"/>
        </w:rPr>
        <w:t>reikalaujama</w:t>
      </w:r>
      <w:r w:rsidR="001427AB" w:rsidRPr="00803726">
        <w:rPr>
          <w:rFonts w:eastAsia="Arial"/>
          <w:szCs w:val="24"/>
        </w:rPr>
        <w:t xml:space="preserve">, </w:t>
      </w:r>
      <w:r w:rsidR="003F1D78" w:rsidRPr="00803726">
        <w:rPr>
          <w:rFonts w:eastAsia="Arial"/>
          <w:szCs w:val="24"/>
        </w:rPr>
        <w:t xml:space="preserve">turi būti pateiktas tikslus vertimas į </w:t>
      </w:r>
      <w:r w:rsidR="40DC6EFC" w:rsidRPr="00803726">
        <w:rPr>
          <w:rFonts w:eastAsia="Arial"/>
          <w:szCs w:val="24"/>
        </w:rPr>
        <w:t>reikalaujamą</w:t>
      </w:r>
      <w:r w:rsidR="001427AB" w:rsidRPr="00803726">
        <w:rPr>
          <w:rFonts w:eastAsia="Arial"/>
          <w:szCs w:val="24"/>
        </w:rPr>
        <w:t xml:space="preserve"> </w:t>
      </w:r>
      <w:r w:rsidR="00141BF1" w:rsidRPr="00803726">
        <w:rPr>
          <w:rFonts w:eastAsia="Arial"/>
          <w:szCs w:val="24"/>
        </w:rPr>
        <w:t>kalbą</w:t>
      </w:r>
      <w:r w:rsidR="00F17A1F" w:rsidRPr="00803726">
        <w:rPr>
          <w:rFonts w:eastAsia="Arial"/>
          <w:szCs w:val="24"/>
        </w:rPr>
        <w:t xml:space="preserve">. </w:t>
      </w:r>
      <w:r w:rsidR="0085364E" w:rsidRPr="00803726">
        <w:rPr>
          <w:szCs w:val="24"/>
        </w:rPr>
        <w:t>Perkančiajai organizacijai turint įtarimų</w:t>
      </w:r>
      <w:r w:rsidR="0048587E" w:rsidRPr="00803726">
        <w:rPr>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B3E8B" w:rsidRPr="00803726">
        <w:rPr>
          <w:szCs w:val="24"/>
        </w:rPr>
        <w:t>.</w:t>
      </w:r>
    </w:p>
    <w:p w14:paraId="019077EF" w14:textId="27F0F0B8" w:rsidR="003C72D7" w:rsidRPr="00803726" w:rsidRDefault="008B3E8B" w:rsidP="00D172A0">
      <w:pPr>
        <w:spacing w:after="0" w:line="240" w:lineRule="auto"/>
        <w:ind w:firstLine="567"/>
        <w:jc w:val="both"/>
        <w:rPr>
          <w:szCs w:val="24"/>
        </w:rPr>
      </w:pPr>
      <w:r w:rsidRPr="07B62D48">
        <w:rPr>
          <w:rFonts w:eastAsia="Arial"/>
          <w:szCs w:val="24"/>
        </w:rPr>
        <w:t xml:space="preserve">6.4. </w:t>
      </w:r>
      <w:r w:rsidR="008D03B2" w:rsidRPr="07B62D48">
        <w:rPr>
          <w:rFonts w:eastAsia="Arial"/>
          <w:szCs w:val="24"/>
        </w:rPr>
        <w:t xml:space="preserve">Bendra </w:t>
      </w:r>
      <w:r w:rsidR="00BA6AB3" w:rsidRPr="07B62D48">
        <w:rPr>
          <w:rFonts w:eastAsia="Arial"/>
          <w:szCs w:val="24"/>
        </w:rPr>
        <w:t>p</w:t>
      </w:r>
      <w:r w:rsidR="008D03B2" w:rsidRPr="07B62D48">
        <w:rPr>
          <w:rFonts w:eastAsia="Arial"/>
          <w:szCs w:val="24"/>
        </w:rPr>
        <w:t>asiūlymo kaina</w:t>
      </w:r>
      <w:r w:rsidR="00D247A7" w:rsidRPr="07B62D48">
        <w:rPr>
          <w:rFonts w:eastAsia="Arial"/>
          <w:szCs w:val="24"/>
        </w:rPr>
        <w:t xml:space="preserve"> </w:t>
      </w:r>
      <w:r w:rsidR="008D3752" w:rsidRPr="07B62D48">
        <w:rPr>
          <w:rFonts w:eastAsia="Arial"/>
          <w:szCs w:val="24"/>
        </w:rPr>
        <w:t xml:space="preserve">su PVM </w:t>
      </w:r>
      <w:r w:rsidR="000B049C" w:rsidRPr="07B62D48">
        <w:rPr>
          <w:rFonts w:eastAsia="Arial"/>
          <w:szCs w:val="24"/>
        </w:rPr>
        <w:t xml:space="preserve"> turi būti nurodoma </w:t>
      </w:r>
      <w:r w:rsidR="00D247A7" w:rsidRPr="07B62D48">
        <w:rPr>
          <w:rFonts w:eastAsia="Arial"/>
          <w:szCs w:val="24"/>
        </w:rPr>
        <w:t>dviejų skaičių po kablelio</w:t>
      </w:r>
      <w:r w:rsidR="00D172A0">
        <w:rPr>
          <w:rFonts w:eastAsia="Arial"/>
          <w:szCs w:val="24"/>
        </w:rPr>
        <w:t xml:space="preserve"> </w:t>
      </w:r>
      <w:r w:rsidR="00D247A7" w:rsidRPr="00803726">
        <w:rPr>
          <w:rFonts w:eastAsia="Arial"/>
          <w:szCs w:val="24"/>
        </w:rPr>
        <w:t xml:space="preserve">tikslumu. </w:t>
      </w:r>
      <w:r w:rsidR="003C72D7" w:rsidRPr="00803726">
        <w:rPr>
          <w:rFonts w:eastAsia="Arial"/>
          <w:szCs w:val="24"/>
        </w:rPr>
        <w:t>Šią kainą sudarančios kainos sudedamosios dalys ar įkainiai turi būti nurodomi dviejų skaičių po kablelio tikslumu.</w:t>
      </w:r>
    </w:p>
    <w:p w14:paraId="22059CDA" w14:textId="49F7E048" w:rsidR="003A0EC0" w:rsidRPr="00803726" w:rsidRDefault="008B3E8B" w:rsidP="00D172A0">
      <w:pPr>
        <w:spacing w:after="0" w:line="240" w:lineRule="auto"/>
        <w:ind w:firstLine="567"/>
        <w:jc w:val="both"/>
        <w:rPr>
          <w:szCs w:val="24"/>
        </w:rPr>
      </w:pPr>
      <w:r w:rsidRPr="00803726">
        <w:rPr>
          <w:rFonts w:eastAsia="Arial"/>
          <w:szCs w:val="24"/>
        </w:rPr>
        <w:t xml:space="preserve">6.5. </w:t>
      </w:r>
      <w:r w:rsidR="003A0EC0" w:rsidRPr="00803726">
        <w:rPr>
          <w:rFonts w:eastAsia="Arial"/>
          <w:szCs w:val="24"/>
        </w:rPr>
        <w:t xml:space="preserve">Tiekėjų </w:t>
      </w:r>
      <w:r w:rsidR="00A217B2" w:rsidRPr="00803726">
        <w:rPr>
          <w:rFonts w:eastAsia="Arial"/>
          <w:szCs w:val="24"/>
        </w:rPr>
        <w:t>p</w:t>
      </w:r>
      <w:r w:rsidR="003A0EC0" w:rsidRPr="00803726">
        <w:rPr>
          <w:rFonts w:eastAsia="Arial"/>
          <w:szCs w:val="24"/>
        </w:rPr>
        <w:t xml:space="preserve">asiūlymuose nurodytos kainos bus vertinamos </w:t>
      </w:r>
      <w:r w:rsidR="003A0EC0" w:rsidRPr="00803726">
        <w:rPr>
          <w:szCs w:val="24"/>
        </w:rPr>
        <w:t>ir lyginamos su visais mokesčiais</w:t>
      </w:r>
      <w:r w:rsidR="00803726" w:rsidRPr="00803726">
        <w:rPr>
          <w:szCs w:val="24"/>
        </w:rPr>
        <w:t>.</w:t>
      </w:r>
      <w:r w:rsidR="003C624F">
        <w:rPr>
          <w:szCs w:val="24"/>
        </w:rPr>
        <w:t xml:space="preserve"> </w:t>
      </w:r>
      <w:r w:rsidR="00803726" w:rsidRPr="00803726">
        <w:rPr>
          <w:szCs w:val="24"/>
        </w:rPr>
        <w:t>Vadovaujantis Lietuvos Respublikos pridėtinės vertės mokesčio įstatymo 27 straipsniu, PVM neapmokestinamos visų rūšių draudimo ir perdraudimo paslaugos, išskyrus nurodytąsias šio Įstatymo 46 straipsnyje, taip pat su draudimo ir perdraudimo paslaugomis susijusios paslaugos, kurias teikia draudimo ir perdraudimo tarpininkai.</w:t>
      </w:r>
    </w:p>
    <w:p w14:paraId="7A15AE0A" w14:textId="397FDE7E" w:rsidR="00EE1C85" w:rsidRPr="002B3765" w:rsidRDefault="00803726" w:rsidP="002B3765">
      <w:pPr>
        <w:pStyle w:val="Antrat1"/>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836594"/>
      <w:bookmarkEnd w:id="22"/>
      <w:bookmarkEnd w:id="23"/>
      <w:bookmarkEnd w:id="24"/>
      <w:bookmarkEnd w:id="25"/>
      <w:bookmarkEnd w:id="26"/>
      <w:r w:rsidRPr="002B3765">
        <w:t xml:space="preserve">7. </w:t>
      </w:r>
      <w:r w:rsidR="00EE1C85" w:rsidRPr="002B3765">
        <w:t>Pasiūlymo galiojimo užtikrinimas</w:t>
      </w:r>
      <w:bookmarkEnd w:id="27"/>
      <w:bookmarkEnd w:id="28"/>
      <w:bookmarkEnd w:id="29"/>
    </w:p>
    <w:p w14:paraId="2B38CB47" w14:textId="55EB99F6" w:rsidR="00B3551C" w:rsidRPr="00803726" w:rsidRDefault="00803726" w:rsidP="00DE7037">
      <w:pPr>
        <w:pStyle w:val="Sraopastraipa"/>
        <w:spacing w:after="0" w:line="240" w:lineRule="auto"/>
        <w:ind w:left="0" w:firstLine="567"/>
        <w:jc w:val="both"/>
        <w:rPr>
          <w:szCs w:val="24"/>
        </w:rPr>
      </w:pPr>
      <w:r w:rsidRPr="00803726">
        <w:rPr>
          <w:szCs w:val="24"/>
        </w:rPr>
        <w:t xml:space="preserve">7.1. </w:t>
      </w:r>
      <w:r w:rsidR="00B3551C" w:rsidRPr="00803726">
        <w:rPr>
          <w:szCs w:val="24"/>
        </w:rPr>
        <w:t xml:space="preserve">Perkančioji organizacija nereikalauja užtikrinti </w:t>
      </w:r>
      <w:r w:rsidR="00110481" w:rsidRPr="00803726">
        <w:rPr>
          <w:szCs w:val="24"/>
        </w:rPr>
        <w:t>p</w:t>
      </w:r>
      <w:r w:rsidR="00B3551C" w:rsidRPr="00803726">
        <w:rPr>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6BEE09C" w:rsidR="00040C0F" w:rsidRPr="002B3765" w:rsidRDefault="00803726" w:rsidP="002B3765">
      <w:pPr>
        <w:pStyle w:val="Antrat1"/>
      </w:pPr>
      <w:bookmarkStart w:id="30" w:name="_Ref39658218"/>
      <w:bookmarkStart w:id="31" w:name="_Ref39658226"/>
      <w:bookmarkStart w:id="32" w:name="_Ref39658248"/>
      <w:bookmarkStart w:id="33" w:name="_Ref39658251"/>
      <w:bookmarkStart w:id="34" w:name="_Toc222836595"/>
      <w:bookmarkStart w:id="35" w:name="_Ref39485250"/>
      <w:bookmarkStart w:id="36" w:name="_Ref39485258"/>
      <w:r w:rsidRPr="002B3765">
        <w:t>8.</w:t>
      </w:r>
      <w:r w:rsidR="00A12674" w:rsidRPr="002B3765">
        <w:t xml:space="preserve"> </w:t>
      </w:r>
      <w:r w:rsidR="00040C0F" w:rsidRPr="002B3765">
        <w:t>Elektroninis aukcionas</w:t>
      </w:r>
      <w:bookmarkEnd w:id="30"/>
      <w:bookmarkEnd w:id="31"/>
      <w:bookmarkEnd w:id="32"/>
      <w:bookmarkEnd w:id="33"/>
      <w:bookmarkEnd w:id="34"/>
    </w:p>
    <w:p w14:paraId="0BFDB7B0" w14:textId="5ECD3FF2" w:rsidR="00040C0F" w:rsidRPr="00803726" w:rsidRDefault="00803726" w:rsidP="00803726">
      <w:pPr>
        <w:pStyle w:val="Sraopastraipa"/>
        <w:spacing w:after="0" w:line="240" w:lineRule="auto"/>
        <w:ind w:left="567"/>
        <w:rPr>
          <w:szCs w:val="24"/>
        </w:rPr>
      </w:pPr>
      <w:r w:rsidRPr="00803726">
        <w:rPr>
          <w:szCs w:val="24"/>
        </w:rPr>
        <w:t>8.1.</w:t>
      </w:r>
      <w:r w:rsidR="00040C0F" w:rsidRPr="00803726">
        <w:rPr>
          <w:szCs w:val="24"/>
        </w:rPr>
        <w:t>Perkančioji organizacija pirkime netaikys elektroninio aukciono.</w:t>
      </w:r>
    </w:p>
    <w:p w14:paraId="14CBD3AD" w14:textId="53BB88D4" w:rsidR="009D0DC5" w:rsidRPr="00BD569E" w:rsidRDefault="00803726" w:rsidP="00BD569E">
      <w:pPr>
        <w:pStyle w:val="Antrat1"/>
      </w:pPr>
      <w:bookmarkStart w:id="37" w:name="_Ref39667303"/>
      <w:bookmarkStart w:id="38" w:name="_Ref39667308"/>
      <w:bookmarkStart w:id="39" w:name="_Toc222836596"/>
      <w:r w:rsidRPr="00BD569E">
        <w:t>9.</w:t>
      </w:r>
      <w:r w:rsidR="00A12674" w:rsidRPr="00BD569E">
        <w:t xml:space="preserve"> </w:t>
      </w:r>
      <w:r w:rsidR="00EA001C" w:rsidRPr="00BD569E">
        <w:t>P</w:t>
      </w:r>
      <w:r w:rsidR="00014A61" w:rsidRPr="00BD569E">
        <w:t>asiūlymų vertinimas</w:t>
      </w:r>
      <w:bookmarkEnd w:id="35"/>
      <w:bookmarkEnd w:id="36"/>
      <w:bookmarkEnd w:id="37"/>
      <w:bookmarkEnd w:id="38"/>
      <w:bookmarkEnd w:id="39"/>
    </w:p>
    <w:p w14:paraId="4EB9B611" w14:textId="720BBF86" w:rsidR="00CA4636" w:rsidRPr="00152B6C" w:rsidRDefault="002D470F" w:rsidP="00CA4636">
      <w:pPr>
        <w:spacing w:after="0" w:line="240" w:lineRule="auto"/>
        <w:ind w:firstLine="709"/>
        <w:jc w:val="both"/>
        <w:rPr>
          <w:szCs w:val="24"/>
        </w:rPr>
      </w:pPr>
      <w:r w:rsidRPr="00152B6C">
        <w:rPr>
          <w:szCs w:val="24"/>
        </w:rPr>
        <w:t xml:space="preserve">9.1. </w:t>
      </w:r>
      <w:r w:rsidR="00CA4636" w:rsidRPr="00152B6C">
        <w:rPr>
          <w:szCs w:val="24"/>
        </w:rPr>
        <w:t xml:space="preserve">Perkančioji organizacija ekonomiškai naudingiausią pasiūlymą išrenka pagal kainą. Duomenys, kuriuos savo pasiūlyme turi pateikti tiekėjas, vertinimo tvarka, pagal kurią vertinami tiekėjo pateikti duomenys, pateikiama specialiųjų pirkimo sąlygų </w:t>
      </w:r>
      <w:r w:rsidR="00CA4636" w:rsidRPr="00782AC4">
        <w:rPr>
          <w:b/>
          <w:bCs/>
          <w:i/>
          <w:iCs/>
          <w:color w:val="7030A0"/>
          <w:szCs w:val="24"/>
          <w:shd w:val="clear" w:color="auto" w:fill="FFFFFF"/>
        </w:rPr>
        <w:t xml:space="preserve">7 </w:t>
      </w:r>
      <w:r w:rsidR="00CA4636" w:rsidRPr="00782AC4">
        <w:rPr>
          <w:b/>
          <w:bCs/>
          <w:i/>
          <w:iCs/>
          <w:color w:val="7030A0"/>
          <w:szCs w:val="24"/>
        </w:rPr>
        <w:t>priede</w:t>
      </w:r>
      <w:r w:rsidR="00CA4636" w:rsidRPr="00782AC4">
        <w:rPr>
          <w:color w:val="7030A0"/>
          <w:szCs w:val="24"/>
        </w:rPr>
        <w:t xml:space="preserve"> </w:t>
      </w:r>
      <w:r w:rsidR="00CA4636" w:rsidRPr="00782AC4">
        <w:rPr>
          <w:i/>
          <w:iCs/>
          <w:color w:val="7030A0"/>
          <w:szCs w:val="24"/>
          <w:shd w:val="clear" w:color="auto" w:fill="FFFFFF"/>
        </w:rPr>
        <w:t>„Pasiūlymų vertinimo kriterijai ir sąlygos“</w:t>
      </w:r>
      <w:r w:rsidR="00CA4636" w:rsidRPr="00782AC4">
        <w:rPr>
          <w:szCs w:val="24"/>
        </w:rPr>
        <w:t>.</w:t>
      </w:r>
    </w:p>
    <w:p w14:paraId="597002DF" w14:textId="77777777" w:rsidR="00152B6C" w:rsidRDefault="00242794" w:rsidP="00CA4636">
      <w:pPr>
        <w:spacing w:after="0" w:line="240" w:lineRule="auto"/>
        <w:ind w:left="710"/>
        <w:jc w:val="both"/>
        <w:rPr>
          <w:color w:val="000000" w:themeColor="text1"/>
          <w:szCs w:val="24"/>
        </w:rPr>
      </w:pPr>
      <w:r w:rsidRPr="00152B6C">
        <w:rPr>
          <w:rFonts w:eastAsiaTheme="minorHAnsi"/>
          <w:bCs/>
          <w:iCs/>
          <w:szCs w:val="24"/>
        </w:rPr>
        <w:t>9.2</w:t>
      </w:r>
      <w:r w:rsidR="00D2532A" w:rsidRPr="00152B6C">
        <w:rPr>
          <w:rFonts w:eastAsiaTheme="minorHAnsi"/>
          <w:bCs/>
          <w:iCs/>
          <w:szCs w:val="24"/>
        </w:rPr>
        <w:t xml:space="preserve">. </w:t>
      </w:r>
      <w:r w:rsidR="00D734C6" w:rsidRPr="00152B6C">
        <w:rPr>
          <w:color w:val="000000" w:themeColor="text1"/>
          <w:szCs w:val="24"/>
        </w:rPr>
        <w:t xml:space="preserve">Laimėjusiu </w:t>
      </w:r>
      <w:r w:rsidR="005D7D8C" w:rsidRPr="00152B6C">
        <w:rPr>
          <w:color w:val="000000" w:themeColor="text1"/>
          <w:szCs w:val="24"/>
        </w:rPr>
        <w:t>pasiūlymu</w:t>
      </w:r>
      <w:r w:rsidR="00D734C6" w:rsidRPr="00152B6C">
        <w:rPr>
          <w:color w:val="000000" w:themeColor="text1"/>
          <w:szCs w:val="24"/>
        </w:rPr>
        <w:t xml:space="preserve"> galės būti pripažintas tik 1 (vienas) </w:t>
      </w:r>
      <w:r w:rsidR="005D7D8C" w:rsidRPr="00152B6C">
        <w:rPr>
          <w:color w:val="000000" w:themeColor="text1"/>
          <w:szCs w:val="24"/>
        </w:rPr>
        <w:t>ekonomiškai naudingiausias</w:t>
      </w:r>
    </w:p>
    <w:p w14:paraId="102136D3" w14:textId="1E666651" w:rsidR="00D734C6" w:rsidRPr="00152B6C" w:rsidRDefault="005D7D8C" w:rsidP="00152B6C">
      <w:pPr>
        <w:spacing w:after="0" w:line="240" w:lineRule="auto"/>
        <w:jc w:val="both"/>
        <w:rPr>
          <w:rFonts w:eastAsiaTheme="minorHAnsi"/>
          <w:bCs/>
          <w:iCs/>
          <w:szCs w:val="24"/>
        </w:rPr>
      </w:pPr>
      <w:r w:rsidRPr="00152B6C">
        <w:rPr>
          <w:color w:val="000000" w:themeColor="text1"/>
          <w:szCs w:val="24"/>
        </w:rPr>
        <w:t>pasiūlymas, esantis pasiūlymų eilės pirmojoje vietoje</w:t>
      </w:r>
      <w:r w:rsidR="00D734C6" w:rsidRPr="00152B6C">
        <w:rPr>
          <w:color w:val="000000" w:themeColor="text1"/>
          <w:szCs w:val="24"/>
        </w:rPr>
        <w:t xml:space="preserve">. </w:t>
      </w:r>
    </w:p>
    <w:p w14:paraId="67B0CA6E" w14:textId="77777777" w:rsidR="00732654" w:rsidRDefault="00D2532A" w:rsidP="00732654">
      <w:pPr>
        <w:spacing w:after="0" w:line="240" w:lineRule="auto"/>
        <w:ind w:firstLine="709"/>
        <w:contextualSpacing/>
        <w:jc w:val="both"/>
        <w:rPr>
          <w:b/>
          <w:bCs/>
          <w:i/>
          <w:iCs/>
          <w:szCs w:val="24"/>
        </w:rPr>
      </w:pPr>
      <w:r w:rsidRPr="00152B6C">
        <w:rPr>
          <w:rStyle w:val="cf01"/>
          <w:rFonts w:ascii="Times New Roman" w:hAnsi="Times New Roman" w:cs="Times New Roman"/>
          <w:sz w:val="24"/>
          <w:szCs w:val="24"/>
        </w:rPr>
        <w:t xml:space="preserve">9.3. </w:t>
      </w:r>
      <w:r w:rsidR="00732654" w:rsidRPr="00732654">
        <w:rPr>
          <w:szCs w:val="24"/>
        </w:rPr>
        <w:t xml:space="preserve">Perkančioji organizacija atmes tiekėjo pasiūlymą, jeigu kartu su pasiūlymu nebus pateiktas šie pirkimo sąlygose reikalaujami pateikti dokumentai: </w:t>
      </w:r>
    </w:p>
    <w:p w14:paraId="60FEBC05" w14:textId="4AF13CBD" w:rsidR="001A25FD" w:rsidRPr="00732654" w:rsidRDefault="00732654" w:rsidP="00732654">
      <w:pPr>
        <w:spacing w:after="0" w:line="240" w:lineRule="auto"/>
        <w:ind w:firstLine="709"/>
        <w:contextualSpacing/>
        <w:jc w:val="both"/>
        <w:rPr>
          <w:b/>
          <w:bCs/>
          <w:i/>
          <w:iCs/>
          <w:szCs w:val="24"/>
        </w:rPr>
      </w:pPr>
      <w:r>
        <w:rPr>
          <w:szCs w:val="24"/>
        </w:rPr>
        <w:t>9</w:t>
      </w:r>
      <w:r w:rsidRPr="00732654">
        <w:rPr>
          <w:szCs w:val="24"/>
        </w:rPr>
        <w:t xml:space="preserve">.3.1. </w:t>
      </w:r>
      <w:r w:rsidRPr="00666221">
        <w:rPr>
          <w:szCs w:val="24"/>
        </w:rPr>
        <w:t>tiekėjo pasiūlymas</w:t>
      </w:r>
      <w:r w:rsidRPr="00732654">
        <w:rPr>
          <w:szCs w:val="24"/>
        </w:rPr>
        <w:t xml:space="preserve">, parengtas pagal formą, pateiktą </w:t>
      </w:r>
      <w:r w:rsidR="00CE5902">
        <w:rPr>
          <w:szCs w:val="24"/>
        </w:rPr>
        <w:t>s</w:t>
      </w:r>
      <w:r w:rsidRPr="00732654">
        <w:rPr>
          <w:szCs w:val="24"/>
        </w:rPr>
        <w:t xml:space="preserve">pecialiųjų pirkimo sąlygų </w:t>
      </w:r>
      <w:r w:rsidRPr="00782AC4">
        <w:rPr>
          <w:b/>
          <w:bCs/>
          <w:i/>
          <w:iCs/>
          <w:color w:val="7030A0"/>
          <w:szCs w:val="24"/>
        </w:rPr>
        <w:t>6 priede</w:t>
      </w:r>
      <w:r w:rsidRPr="00782AC4">
        <w:rPr>
          <w:i/>
          <w:iCs/>
          <w:color w:val="7030A0"/>
          <w:szCs w:val="24"/>
        </w:rPr>
        <w:t xml:space="preserve"> „Pasiūlymo forma“.</w:t>
      </w:r>
      <w:r w:rsidRPr="00732654">
        <w:t xml:space="preserve"> </w:t>
      </w:r>
      <w:r w:rsidRPr="00732654">
        <w:rPr>
          <w:szCs w:val="24"/>
        </w:rPr>
        <w:t>Šiame punkte nurodyto dokumento  nepateikimas lemia pasiūlymo atmetimą be galimybės kreiptis į tiekėją dėl jo pateikimo.</w:t>
      </w:r>
    </w:p>
    <w:p w14:paraId="678C44CA" w14:textId="5C7D03C8" w:rsidR="00FE7908" w:rsidRPr="00BD569E" w:rsidRDefault="00803726" w:rsidP="00BD569E">
      <w:pPr>
        <w:pStyle w:val="Antrat1"/>
      </w:pPr>
      <w:bookmarkStart w:id="40" w:name="_Ref39425999"/>
      <w:bookmarkStart w:id="41" w:name="_Ref39426005"/>
      <w:bookmarkStart w:id="42" w:name="_Toc222836597"/>
      <w:r w:rsidRPr="00BD569E">
        <w:t>10.</w:t>
      </w:r>
      <w:r w:rsidR="00A12674" w:rsidRPr="00BD569E">
        <w:t xml:space="preserve"> </w:t>
      </w:r>
      <w:r w:rsidR="00FE7908" w:rsidRPr="00BD569E">
        <w:t>S</w:t>
      </w:r>
      <w:r w:rsidR="00281735" w:rsidRPr="00BD569E">
        <w:t>utarties sudarymas</w:t>
      </w:r>
      <w:bookmarkEnd w:id="40"/>
      <w:bookmarkEnd w:id="41"/>
      <w:bookmarkEnd w:id="42"/>
    </w:p>
    <w:p w14:paraId="27CAEFF7" w14:textId="537AE035" w:rsidR="00F57665" w:rsidRPr="00BB5B1F" w:rsidRDefault="00A50A6A" w:rsidP="00732654">
      <w:pPr>
        <w:pStyle w:val="Sraopastraipa"/>
        <w:spacing w:after="0" w:line="240" w:lineRule="auto"/>
        <w:ind w:left="0" w:firstLine="709"/>
        <w:jc w:val="both"/>
        <w:rPr>
          <w:color w:val="000000" w:themeColor="text1"/>
          <w:szCs w:val="24"/>
        </w:rPr>
      </w:pPr>
      <w:r w:rsidRPr="00BB5B1F">
        <w:rPr>
          <w:color w:val="000000" w:themeColor="text1"/>
          <w:szCs w:val="24"/>
        </w:rPr>
        <w:t xml:space="preserve">10.1. </w:t>
      </w:r>
      <w:r w:rsidR="00BB5B1F" w:rsidRPr="00BB5B1F">
        <w:rPr>
          <w:color w:val="000000"/>
          <w:szCs w:val="24"/>
        </w:rPr>
        <w:t>Ši pirkimo procedūra atliekama siekiant sudaryti sutartį su tiekėju, kurio pasiūlymas,</w:t>
      </w:r>
      <w:r w:rsidR="00732654">
        <w:rPr>
          <w:color w:val="000000"/>
          <w:szCs w:val="24"/>
        </w:rPr>
        <w:t xml:space="preserve"> </w:t>
      </w:r>
      <w:r w:rsidR="00BB5B1F" w:rsidRPr="00BB5B1F">
        <w:rPr>
          <w:color w:val="000000"/>
          <w:szCs w:val="24"/>
        </w:rPr>
        <w:t>vadovaujantis specialiosiose pirkimo sąlygose</w:t>
      </w:r>
      <w:r w:rsidR="00BB5B1F" w:rsidRPr="00BB5B1F">
        <w:rPr>
          <w:color w:val="0070C0"/>
          <w:szCs w:val="24"/>
        </w:rPr>
        <w:t xml:space="preserve"> </w:t>
      </w:r>
      <w:r w:rsidR="00BB5B1F" w:rsidRPr="00BB5B1F">
        <w:rPr>
          <w:color w:val="000000"/>
          <w:szCs w:val="24"/>
        </w:rPr>
        <w:t xml:space="preserve">nustatyta tvarka, bus pripažintas laimėjęs, o jei pirkimas </w:t>
      </w:r>
      <w:r w:rsidR="00BB5B1F" w:rsidRPr="00BB5B1F">
        <w:rPr>
          <w:color w:val="000000"/>
          <w:szCs w:val="24"/>
        </w:rPr>
        <w:lastRenderedPageBreak/>
        <w:t xml:space="preserve">skaidomas į dalis – su tiekėjais, kurių pasiūlymai bus pripažinti laimėję. </w:t>
      </w:r>
      <w:r w:rsidR="00BB5B1F" w:rsidRPr="00BB5B1F">
        <w:rPr>
          <w:szCs w:val="24"/>
        </w:rPr>
        <w:t>Sutarties sąlygos pateikiamos specialiųjų pirkimo sąlygų</w:t>
      </w:r>
      <w:r w:rsidR="00BB5B1F" w:rsidRPr="00BB5B1F">
        <w:rPr>
          <w:i/>
          <w:iCs/>
          <w:szCs w:val="24"/>
        </w:rPr>
        <w:t xml:space="preserve"> </w:t>
      </w:r>
      <w:r w:rsidR="001602F7">
        <w:rPr>
          <w:b/>
          <w:bCs/>
          <w:i/>
          <w:iCs/>
          <w:color w:val="7030A0"/>
          <w:szCs w:val="24"/>
        </w:rPr>
        <w:t>11</w:t>
      </w:r>
      <w:r w:rsidR="00BB5B1F" w:rsidRPr="008716B5">
        <w:rPr>
          <w:b/>
          <w:bCs/>
          <w:i/>
          <w:iCs/>
          <w:color w:val="7030A0"/>
          <w:szCs w:val="24"/>
        </w:rPr>
        <w:t xml:space="preserve"> priede</w:t>
      </w:r>
      <w:r w:rsidR="00BB5B1F" w:rsidRPr="008716B5">
        <w:rPr>
          <w:i/>
          <w:iCs/>
          <w:color w:val="7030A0"/>
          <w:szCs w:val="24"/>
        </w:rPr>
        <w:t xml:space="preserve"> „ </w:t>
      </w:r>
      <w:r w:rsidR="00A3747D" w:rsidRPr="008716B5">
        <w:rPr>
          <w:i/>
          <w:iCs/>
          <w:color w:val="7030A0"/>
          <w:szCs w:val="24"/>
        </w:rPr>
        <w:t>S</w:t>
      </w:r>
      <w:r w:rsidR="00BB5B1F" w:rsidRPr="008716B5">
        <w:rPr>
          <w:i/>
          <w:iCs/>
          <w:color w:val="7030A0"/>
          <w:szCs w:val="24"/>
        </w:rPr>
        <w:t xml:space="preserve">utarties </w:t>
      </w:r>
      <w:r w:rsidR="00A3747D" w:rsidRPr="008716B5">
        <w:rPr>
          <w:i/>
          <w:iCs/>
          <w:color w:val="7030A0"/>
          <w:szCs w:val="24"/>
        </w:rPr>
        <w:t>projektas</w:t>
      </w:r>
      <w:r w:rsidR="00BB5B1F" w:rsidRPr="008716B5">
        <w:rPr>
          <w:i/>
          <w:iCs/>
          <w:color w:val="7030A0"/>
          <w:szCs w:val="24"/>
        </w:rPr>
        <w:t>“.</w:t>
      </w:r>
      <w:r w:rsidR="00F57665" w:rsidRPr="00666221">
        <w:rPr>
          <w:color w:val="7030A0"/>
          <w:szCs w:val="24"/>
        </w:rPr>
        <w:t xml:space="preserve"> </w:t>
      </w:r>
    </w:p>
    <w:p w14:paraId="1640F94B" w14:textId="733ED553" w:rsidR="00640DBD" w:rsidRPr="00BD569E" w:rsidRDefault="00BB5B1F" w:rsidP="00BD569E">
      <w:pPr>
        <w:pStyle w:val="Antrat1"/>
      </w:pPr>
      <w:bookmarkStart w:id="43" w:name="_Toc222836598"/>
      <w:bookmarkEnd w:id="2"/>
      <w:r w:rsidRPr="00BD569E">
        <w:t xml:space="preserve">11. </w:t>
      </w:r>
      <w:r w:rsidR="00640DBD" w:rsidRPr="00BD569E">
        <w:t>Kitos sąlygos</w:t>
      </w:r>
      <w:bookmarkEnd w:id="43"/>
    </w:p>
    <w:p w14:paraId="01ECA6C3" w14:textId="77777777" w:rsidR="00CB4277" w:rsidRDefault="00CB4277" w:rsidP="00DB3D35">
      <w:pPr>
        <w:shd w:val="clear" w:color="auto" w:fill="FFFFFF"/>
        <w:spacing w:after="0" w:line="240" w:lineRule="auto"/>
        <w:ind w:firstLine="567"/>
        <w:rPr>
          <w:rFonts w:eastAsia="Times New Roman"/>
          <w:szCs w:val="24"/>
        </w:rPr>
      </w:pPr>
      <w:r w:rsidRPr="00CB4277">
        <w:rPr>
          <w:rFonts w:eastAsia="Times New Roman"/>
          <w:szCs w:val="24"/>
        </w:rPr>
        <w:t>11.1. Perkančioji organizacija papildomų sąlygų netaiko.</w:t>
      </w:r>
    </w:p>
    <w:p w14:paraId="398205BA" w14:textId="77777777" w:rsidR="00A3747D" w:rsidRPr="00CB4277" w:rsidRDefault="00A3747D" w:rsidP="00A3747D">
      <w:pPr>
        <w:shd w:val="clear" w:color="auto" w:fill="FFFFFF"/>
        <w:spacing w:after="0" w:line="240" w:lineRule="auto"/>
        <w:rPr>
          <w:rFonts w:eastAsia="Times New Roman"/>
          <w:szCs w:val="24"/>
        </w:rPr>
      </w:pPr>
    </w:p>
    <w:p w14:paraId="6469ACB6" w14:textId="66EB4D8B" w:rsidR="00C87AB8" w:rsidRDefault="008D704D" w:rsidP="00A3747D">
      <w:pPr>
        <w:shd w:val="clear" w:color="auto" w:fill="FFFFFF"/>
        <w:spacing w:after="0" w:line="240" w:lineRule="auto"/>
        <w:jc w:val="center"/>
        <w:rPr>
          <w:rFonts w:cstheme="minorHAnsi"/>
        </w:rPr>
      </w:pPr>
      <w:r w:rsidRPr="00F0499F">
        <w:rPr>
          <w:rFonts w:cstheme="minorHAnsi"/>
        </w:rPr>
        <w:t>__________</w:t>
      </w:r>
      <w:r w:rsidR="00A3747D">
        <w:rPr>
          <w:rFonts w:cstheme="minorHAnsi"/>
        </w:rPr>
        <w:t>_____________________</w:t>
      </w:r>
    </w:p>
    <w:p w14:paraId="7C7308A5" w14:textId="77777777" w:rsidR="00A21C3D" w:rsidRDefault="00A21C3D" w:rsidP="0017380A">
      <w:pPr>
        <w:sectPr w:rsidR="00A21C3D" w:rsidSect="0052096C">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bookmarkStart w:id="44" w:name="_Ref38539939"/>
      <w:bookmarkStart w:id="45" w:name="_Ref38541068"/>
      <w:bookmarkStart w:id="46" w:name="_Ref38885053"/>
      <w:bookmarkStart w:id="47" w:name="_Ref38899023"/>
    </w:p>
    <w:p w14:paraId="17DC2E06" w14:textId="77777777" w:rsidR="0017380A" w:rsidRPr="0017380A" w:rsidRDefault="0017380A" w:rsidP="0017380A"/>
    <w:p w14:paraId="2E63C8AA" w14:textId="2E76D115" w:rsidR="008F503B" w:rsidRPr="00D86386" w:rsidRDefault="008F503B" w:rsidP="00D86386">
      <w:pPr>
        <w:pStyle w:val="Antrat2"/>
        <w:ind w:firstLine="3261"/>
        <w:rPr>
          <w:rFonts w:cs="Times New Roman"/>
          <w:szCs w:val="24"/>
        </w:rPr>
      </w:pPr>
      <w:bookmarkStart w:id="48" w:name="_Toc222836599"/>
      <w:r w:rsidRPr="00D86386">
        <w:rPr>
          <w:rFonts w:cs="Times New Roman"/>
          <w:color w:val="auto"/>
          <w:szCs w:val="24"/>
        </w:rPr>
        <w:t>Specialiųjų pirkimo sąlygų 1 priedas „Terminai“</w:t>
      </w:r>
      <w:bookmarkEnd w:id="48"/>
    </w:p>
    <w:p w14:paraId="24FA6D23" w14:textId="77777777" w:rsidR="0017380A" w:rsidRDefault="0017380A" w:rsidP="008F503B">
      <w:pPr>
        <w:autoSpaceDE w:val="0"/>
        <w:autoSpaceDN w:val="0"/>
        <w:adjustRightInd w:val="0"/>
        <w:spacing w:after="0" w:line="240" w:lineRule="auto"/>
        <w:jc w:val="center"/>
        <w:rPr>
          <w:rFonts w:eastAsia="Times New Roman"/>
          <w:b/>
          <w:bCs/>
          <w:szCs w:val="24"/>
        </w:rPr>
      </w:pPr>
    </w:p>
    <w:p w14:paraId="1D2879ED" w14:textId="0CB0C482" w:rsidR="00840861" w:rsidRPr="00C07FDF" w:rsidRDefault="008F503B" w:rsidP="008F503B">
      <w:pPr>
        <w:autoSpaceDE w:val="0"/>
        <w:autoSpaceDN w:val="0"/>
        <w:adjustRightInd w:val="0"/>
        <w:spacing w:after="0" w:line="240" w:lineRule="auto"/>
        <w:jc w:val="center"/>
        <w:rPr>
          <w:rFonts w:eastAsia="Times New Roman"/>
          <w:b/>
          <w:bCs/>
          <w:szCs w:val="24"/>
        </w:rPr>
      </w:pPr>
      <w:r w:rsidRPr="00C07FDF">
        <w:rPr>
          <w:rFonts w:eastAsia="Times New Roman"/>
          <w:b/>
          <w:bCs/>
          <w:szCs w:val="24"/>
        </w:rPr>
        <w:t>TERMINAI</w:t>
      </w:r>
    </w:p>
    <w:p w14:paraId="70BCFE77" w14:textId="77777777" w:rsidR="00840861" w:rsidRDefault="008F503B" w:rsidP="00D3499F">
      <w:pPr>
        <w:tabs>
          <w:tab w:val="left" w:pos="8137"/>
        </w:tabs>
        <w:spacing w:after="0" w:line="240" w:lineRule="auto"/>
        <w:jc w:val="center"/>
        <w:rPr>
          <w:rFonts w:eastAsia="Times New Roman"/>
          <w:i/>
          <w:iCs/>
          <w:szCs w:val="24"/>
        </w:rPr>
      </w:pPr>
      <w:r w:rsidRPr="00C07FDF">
        <w:rPr>
          <w:rFonts w:eastAsia="Times New Roman"/>
          <w:i/>
          <w:iCs/>
          <w:szCs w:val="24"/>
        </w:rPr>
        <w:t>(pridedama atskiru priedu)</w:t>
      </w:r>
    </w:p>
    <w:p w14:paraId="1409A368" w14:textId="77777777" w:rsidR="00840861" w:rsidRDefault="00840861" w:rsidP="00D3499F">
      <w:pPr>
        <w:tabs>
          <w:tab w:val="left" w:pos="8137"/>
        </w:tabs>
        <w:spacing w:after="0" w:line="240" w:lineRule="auto"/>
        <w:jc w:val="center"/>
        <w:rPr>
          <w:rFonts w:eastAsia="Times New Roman"/>
          <w:i/>
          <w:iCs/>
          <w:szCs w:val="24"/>
        </w:rPr>
      </w:pPr>
    </w:p>
    <w:p w14:paraId="1D4093F8" w14:textId="77777777" w:rsidR="00840861" w:rsidRDefault="00840861" w:rsidP="00D3499F">
      <w:pPr>
        <w:tabs>
          <w:tab w:val="left" w:pos="8137"/>
        </w:tabs>
        <w:spacing w:after="0" w:line="240" w:lineRule="auto"/>
        <w:jc w:val="center"/>
        <w:rPr>
          <w:rFonts w:eastAsia="Times New Roman"/>
          <w:i/>
          <w:iCs/>
          <w:szCs w:val="24"/>
        </w:rPr>
      </w:pPr>
    </w:p>
    <w:p w14:paraId="37AF5F87" w14:textId="77777777" w:rsidR="00840861" w:rsidRDefault="00840861" w:rsidP="00D3499F">
      <w:pPr>
        <w:tabs>
          <w:tab w:val="left" w:pos="8137"/>
        </w:tabs>
        <w:spacing w:after="0" w:line="240" w:lineRule="auto"/>
        <w:jc w:val="center"/>
        <w:rPr>
          <w:rFonts w:eastAsia="Times New Roman"/>
          <w:i/>
          <w:iCs/>
          <w:szCs w:val="24"/>
        </w:rPr>
      </w:pPr>
    </w:p>
    <w:p w14:paraId="6EC68FE3" w14:textId="77777777" w:rsidR="00840861" w:rsidRDefault="00840861" w:rsidP="00D3499F">
      <w:pPr>
        <w:tabs>
          <w:tab w:val="left" w:pos="8137"/>
        </w:tabs>
        <w:spacing w:after="0" w:line="240" w:lineRule="auto"/>
        <w:jc w:val="center"/>
        <w:rPr>
          <w:rFonts w:eastAsia="Times New Roman"/>
          <w:i/>
          <w:iCs/>
          <w:szCs w:val="24"/>
        </w:rPr>
      </w:pPr>
    </w:p>
    <w:p w14:paraId="3740D8F9" w14:textId="77777777" w:rsidR="00840861" w:rsidRDefault="00840861" w:rsidP="00D3499F">
      <w:pPr>
        <w:tabs>
          <w:tab w:val="left" w:pos="8137"/>
        </w:tabs>
        <w:spacing w:after="0" w:line="240" w:lineRule="auto"/>
        <w:jc w:val="center"/>
        <w:rPr>
          <w:rFonts w:eastAsia="Times New Roman"/>
          <w:i/>
          <w:iCs/>
          <w:szCs w:val="24"/>
        </w:rPr>
      </w:pPr>
    </w:p>
    <w:p w14:paraId="54265ADD" w14:textId="77777777" w:rsidR="00840861" w:rsidRDefault="00840861" w:rsidP="00D3499F">
      <w:pPr>
        <w:tabs>
          <w:tab w:val="left" w:pos="8137"/>
        </w:tabs>
        <w:spacing w:after="0" w:line="240" w:lineRule="auto"/>
        <w:jc w:val="center"/>
        <w:rPr>
          <w:rFonts w:eastAsia="Times New Roman"/>
          <w:i/>
          <w:iCs/>
          <w:szCs w:val="24"/>
        </w:rPr>
      </w:pPr>
    </w:p>
    <w:p w14:paraId="573A32C0" w14:textId="77777777" w:rsidR="00840861" w:rsidRDefault="00840861" w:rsidP="00D3499F">
      <w:pPr>
        <w:tabs>
          <w:tab w:val="left" w:pos="8137"/>
        </w:tabs>
        <w:spacing w:after="0" w:line="240" w:lineRule="auto"/>
        <w:jc w:val="center"/>
        <w:rPr>
          <w:rFonts w:eastAsia="Times New Roman"/>
          <w:i/>
          <w:iCs/>
          <w:szCs w:val="24"/>
        </w:rPr>
      </w:pPr>
    </w:p>
    <w:p w14:paraId="6BBBF1E4" w14:textId="77777777" w:rsidR="00840861" w:rsidRDefault="00840861" w:rsidP="00D3499F">
      <w:pPr>
        <w:tabs>
          <w:tab w:val="left" w:pos="8137"/>
        </w:tabs>
        <w:spacing w:after="0" w:line="240" w:lineRule="auto"/>
        <w:jc w:val="center"/>
        <w:rPr>
          <w:rFonts w:eastAsia="Times New Roman"/>
          <w:i/>
          <w:iCs/>
          <w:szCs w:val="24"/>
        </w:rPr>
      </w:pPr>
    </w:p>
    <w:p w14:paraId="20832E81" w14:textId="77777777" w:rsidR="00840861" w:rsidRDefault="00840861" w:rsidP="00D3499F">
      <w:pPr>
        <w:tabs>
          <w:tab w:val="left" w:pos="8137"/>
        </w:tabs>
        <w:spacing w:after="0" w:line="240" w:lineRule="auto"/>
        <w:jc w:val="center"/>
        <w:rPr>
          <w:rFonts w:eastAsia="Times New Roman"/>
          <w:i/>
          <w:iCs/>
          <w:szCs w:val="24"/>
        </w:rPr>
      </w:pPr>
    </w:p>
    <w:p w14:paraId="68D941AA" w14:textId="77777777" w:rsidR="00840861" w:rsidRDefault="00840861" w:rsidP="00D3499F">
      <w:pPr>
        <w:tabs>
          <w:tab w:val="left" w:pos="8137"/>
        </w:tabs>
        <w:spacing w:after="0" w:line="240" w:lineRule="auto"/>
        <w:jc w:val="center"/>
        <w:rPr>
          <w:rFonts w:eastAsia="Times New Roman"/>
          <w:i/>
          <w:iCs/>
          <w:szCs w:val="24"/>
        </w:rPr>
      </w:pPr>
    </w:p>
    <w:p w14:paraId="60BBFAB0" w14:textId="77777777" w:rsidR="00840861" w:rsidRDefault="00840861" w:rsidP="00D3499F">
      <w:pPr>
        <w:tabs>
          <w:tab w:val="left" w:pos="8137"/>
        </w:tabs>
        <w:spacing w:after="0" w:line="240" w:lineRule="auto"/>
        <w:jc w:val="center"/>
        <w:rPr>
          <w:rFonts w:eastAsia="Times New Roman"/>
          <w:i/>
          <w:iCs/>
          <w:szCs w:val="24"/>
        </w:rPr>
      </w:pPr>
    </w:p>
    <w:p w14:paraId="114526B4" w14:textId="77777777" w:rsidR="00840861" w:rsidRDefault="00840861" w:rsidP="00D3499F">
      <w:pPr>
        <w:tabs>
          <w:tab w:val="left" w:pos="8137"/>
        </w:tabs>
        <w:spacing w:after="0" w:line="240" w:lineRule="auto"/>
        <w:jc w:val="center"/>
        <w:rPr>
          <w:rFonts w:eastAsia="Times New Roman"/>
          <w:i/>
          <w:iCs/>
          <w:szCs w:val="24"/>
        </w:rPr>
      </w:pPr>
    </w:p>
    <w:p w14:paraId="5210ECFA" w14:textId="77777777" w:rsidR="00840861" w:rsidRDefault="00840861" w:rsidP="00D3499F">
      <w:pPr>
        <w:tabs>
          <w:tab w:val="left" w:pos="8137"/>
        </w:tabs>
        <w:spacing w:after="0" w:line="240" w:lineRule="auto"/>
        <w:jc w:val="center"/>
        <w:rPr>
          <w:rFonts w:eastAsia="Times New Roman"/>
          <w:i/>
          <w:iCs/>
          <w:szCs w:val="24"/>
        </w:rPr>
      </w:pPr>
    </w:p>
    <w:p w14:paraId="74FDCAA2" w14:textId="77777777" w:rsidR="00840861" w:rsidRDefault="00840861" w:rsidP="00D3499F">
      <w:pPr>
        <w:tabs>
          <w:tab w:val="left" w:pos="8137"/>
        </w:tabs>
        <w:spacing w:after="0" w:line="240" w:lineRule="auto"/>
        <w:jc w:val="center"/>
        <w:rPr>
          <w:rFonts w:eastAsia="Times New Roman"/>
          <w:i/>
          <w:iCs/>
          <w:szCs w:val="24"/>
        </w:rPr>
      </w:pPr>
    </w:p>
    <w:p w14:paraId="6F2D53F8" w14:textId="77777777" w:rsidR="00840861" w:rsidRDefault="00840861" w:rsidP="00D3499F">
      <w:pPr>
        <w:tabs>
          <w:tab w:val="left" w:pos="8137"/>
        </w:tabs>
        <w:spacing w:after="0" w:line="240" w:lineRule="auto"/>
        <w:jc w:val="center"/>
        <w:rPr>
          <w:rFonts w:eastAsia="Times New Roman"/>
          <w:i/>
          <w:iCs/>
          <w:szCs w:val="24"/>
        </w:rPr>
      </w:pPr>
    </w:p>
    <w:p w14:paraId="1A28DC6E" w14:textId="77777777" w:rsidR="00840861" w:rsidRDefault="00840861" w:rsidP="00D3499F">
      <w:pPr>
        <w:tabs>
          <w:tab w:val="left" w:pos="8137"/>
        </w:tabs>
        <w:spacing w:after="0" w:line="240" w:lineRule="auto"/>
        <w:jc w:val="center"/>
        <w:rPr>
          <w:rFonts w:eastAsia="Times New Roman"/>
          <w:i/>
          <w:iCs/>
          <w:szCs w:val="24"/>
        </w:rPr>
      </w:pPr>
    </w:p>
    <w:p w14:paraId="21DF0D1D" w14:textId="77777777" w:rsidR="00840861" w:rsidRDefault="00840861" w:rsidP="00D3499F">
      <w:pPr>
        <w:tabs>
          <w:tab w:val="left" w:pos="8137"/>
        </w:tabs>
        <w:spacing w:after="0" w:line="240" w:lineRule="auto"/>
        <w:jc w:val="center"/>
        <w:rPr>
          <w:rFonts w:eastAsia="Times New Roman"/>
          <w:i/>
          <w:iCs/>
          <w:szCs w:val="24"/>
        </w:rPr>
      </w:pPr>
    </w:p>
    <w:p w14:paraId="70592EE8" w14:textId="77777777" w:rsidR="00840861" w:rsidRDefault="00840861" w:rsidP="00D3499F">
      <w:pPr>
        <w:tabs>
          <w:tab w:val="left" w:pos="8137"/>
        </w:tabs>
        <w:spacing w:after="0" w:line="240" w:lineRule="auto"/>
        <w:jc w:val="center"/>
        <w:rPr>
          <w:rFonts w:eastAsia="Times New Roman"/>
          <w:i/>
          <w:iCs/>
          <w:szCs w:val="24"/>
        </w:rPr>
      </w:pPr>
    </w:p>
    <w:p w14:paraId="6D7F078E" w14:textId="77777777" w:rsidR="00840861" w:rsidRDefault="00840861" w:rsidP="00D3499F">
      <w:pPr>
        <w:tabs>
          <w:tab w:val="left" w:pos="8137"/>
        </w:tabs>
        <w:spacing w:after="0" w:line="240" w:lineRule="auto"/>
        <w:jc w:val="center"/>
        <w:rPr>
          <w:rFonts w:eastAsia="Times New Roman"/>
          <w:i/>
          <w:iCs/>
          <w:szCs w:val="24"/>
        </w:rPr>
      </w:pPr>
    </w:p>
    <w:p w14:paraId="02113AC2" w14:textId="77777777" w:rsidR="00840861" w:rsidRDefault="00840861" w:rsidP="00D3499F">
      <w:pPr>
        <w:tabs>
          <w:tab w:val="left" w:pos="8137"/>
        </w:tabs>
        <w:spacing w:after="0" w:line="240" w:lineRule="auto"/>
        <w:jc w:val="center"/>
        <w:rPr>
          <w:rFonts w:eastAsia="Times New Roman"/>
          <w:i/>
          <w:iCs/>
          <w:szCs w:val="24"/>
        </w:rPr>
      </w:pPr>
    </w:p>
    <w:p w14:paraId="4AD79319" w14:textId="77777777" w:rsidR="00840861" w:rsidRDefault="00840861" w:rsidP="00D3499F">
      <w:pPr>
        <w:tabs>
          <w:tab w:val="left" w:pos="8137"/>
        </w:tabs>
        <w:spacing w:after="0" w:line="240" w:lineRule="auto"/>
        <w:jc w:val="center"/>
        <w:rPr>
          <w:rFonts w:eastAsia="Times New Roman"/>
          <w:i/>
          <w:iCs/>
          <w:szCs w:val="24"/>
        </w:rPr>
      </w:pPr>
    </w:p>
    <w:p w14:paraId="7F264BAE" w14:textId="77777777" w:rsidR="00840861" w:rsidRDefault="00840861" w:rsidP="00D3499F">
      <w:pPr>
        <w:tabs>
          <w:tab w:val="left" w:pos="8137"/>
        </w:tabs>
        <w:spacing w:after="0" w:line="240" w:lineRule="auto"/>
        <w:jc w:val="center"/>
        <w:rPr>
          <w:rFonts w:eastAsia="Times New Roman"/>
          <w:i/>
          <w:iCs/>
          <w:szCs w:val="24"/>
        </w:rPr>
      </w:pPr>
    </w:p>
    <w:p w14:paraId="5120E5D4" w14:textId="77777777" w:rsidR="00840861" w:rsidRDefault="00840861" w:rsidP="00D3499F">
      <w:pPr>
        <w:tabs>
          <w:tab w:val="left" w:pos="8137"/>
        </w:tabs>
        <w:spacing w:after="0" w:line="240" w:lineRule="auto"/>
        <w:jc w:val="center"/>
        <w:rPr>
          <w:rFonts w:eastAsia="Times New Roman"/>
          <w:i/>
          <w:iCs/>
          <w:szCs w:val="24"/>
        </w:rPr>
      </w:pPr>
    </w:p>
    <w:p w14:paraId="70FB1362" w14:textId="77777777" w:rsidR="00840861" w:rsidRDefault="00840861" w:rsidP="00D3499F">
      <w:pPr>
        <w:tabs>
          <w:tab w:val="left" w:pos="8137"/>
        </w:tabs>
        <w:spacing w:after="0" w:line="240" w:lineRule="auto"/>
        <w:jc w:val="center"/>
        <w:rPr>
          <w:rFonts w:eastAsia="Times New Roman"/>
          <w:i/>
          <w:iCs/>
          <w:szCs w:val="24"/>
        </w:rPr>
      </w:pPr>
    </w:p>
    <w:p w14:paraId="4D35476A" w14:textId="77777777" w:rsidR="00840861" w:rsidRDefault="00840861" w:rsidP="00D3499F">
      <w:pPr>
        <w:tabs>
          <w:tab w:val="left" w:pos="8137"/>
        </w:tabs>
        <w:spacing w:after="0" w:line="240" w:lineRule="auto"/>
        <w:jc w:val="center"/>
        <w:rPr>
          <w:rFonts w:eastAsia="Times New Roman"/>
          <w:i/>
          <w:iCs/>
          <w:szCs w:val="24"/>
        </w:rPr>
      </w:pPr>
    </w:p>
    <w:p w14:paraId="24874075" w14:textId="77777777" w:rsidR="00840861" w:rsidRDefault="00840861" w:rsidP="00D3499F">
      <w:pPr>
        <w:tabs>
          <w:tab w:val="left" w:pos="8137"/>
        </w:tabs>
        <w:spacing w:after="0" w:line="240" w:lineRule="auto"/>
        <w:jc w:val="center"/>
        <w:rPr>
          <w:rFonts w:eastAsia="Times New Roman"/>
          <w:i/>
          <w:iCs/>
          <w:szCs w:val="24"/>
        </w:rPr>
      </w:pPr>
    </w:p>
    <w:p w14:paraId="3B4CD340" w14:textId="77777777" w:rsidR="00840861" w:rsidRDefault="00840861" w:rsidP="00D3499F">
      <w:pPr>
        <w:tabs>
          <w:tab w:val="left" w:pos="8137"/>
        </w:tabs>
        <w:spacing w:after="0" w:line="240" w:lineRule="auto"/>
        <w:jc w:val="center"/>
        <w:rPr>
          <w:rFonts w:eastAsia="Times New Roman"/>
          <w:i/>
          <w:iCs/>
          <w:szCs w:val="24"/>
        </w:rPr>
      </w:pPr>
    </w:p>
    <w:p w14:paraId="7C1E7020" w14:textId="77777777" w:rsidR="00840861" w:rsidRDefault="00840861" w:rsidP="00D3499F">
      <w:pPr>
        <w:tabs>
          <w:tab w:val="left" w:pos="8137"/>
        </w:tabs>
        <w:spacing w:after="0" w:line="240" w:lineRule="auto"/>
        <w:jc w:val="center"/>
        <w:rPr>
          <w:rFonts w:eastAsia="Times New Roman"/>
          <w:i/>
          <w:iCs/>
          <w:szCs w:val="24"/>
        </w:rPr>
      </w:pPr>
    </w:p>
    <w:p w14:paraId="11F67EC8" w14:textId="77777777" w:rsidR="00840861" w:rsidRDefault="00840861" w:rsidP="00D3499F">
      <w:pPr>
        <w:tabs>
          <w:tab w:val="left" w:pos="8137"/>
        </w:tabs>
        <w:spacing w:after="0" w:line="240" w:lineRule="auto"/>
        <w:jc w:val="center"/>
        <w:rPr>
          <w:rFonts w:eastAsia="Times New Roman"/>
          <w:i/>
          <w:iCs/>
          <w:szCs w:val="24"/>
        </w:rPr>
      </w:pPr>
    </w:p>
    <w:p w14:paraId="68C89B94" w14:textId="77777777" w:rsidR="00840861" w:rsidRDefault="00840861" w:rsidP="00D3499F">
      <w:pPr>
        <w:tabs>
          <w:tab w:val="left" w:pos="8137"/>
        </w:tabs>
        <w:spacing w:after="0" w:line="240" w:lineRule="auto"/>
        <w:jc w:val="center"/>
        <w:rPr>
          <w:rFonts w:eastAsia="Times New Roman"/>
          <w:i/>
          <w:iCs/>
          <w:szCs w:val="24"/>
        </w:rPr>
      </w:pPr>
    </w:p>
    <w:p w14:paraId="32C93C97" w14:textId="77777777" w:rsidR="00840861" w:rsidRDefault="00840861" w:rsidP="00D3499F">
      <w:pPr>
        <w:tabs>
          <w:tab w:val="left" w:pos="8137"/>
        </w:tabs>
        <w:spacing w:after="0" w:line="240" w:lineRule="auto"/>
        <w:jc w:val="center"/>
        <w:rPr>
          <w:rFonts w:eastAsia="Times New Roman"/>
          <w:i/>
          <w:iCs/>
          <w:szCs w:val="24"/>
        </w:rPr>
      </w:pPr>
    </w:p>
    <w:p w14:paraId="6C56DBAB" w14:textId="77777777" w:rsidR="00840861" w:rsidRDefault="00840861" w:rsidP="00D3499F">
      <w:pPr>
        <w:tabs>
          <w:tab w:val="left" w:pos="8137"/>
        </w:tabs>
        <w:spacing w:after="0" w:line="240" w:lineRule="auto"/>
        <w:jc w:val="center"/>
        <w:rPr>
          <w:rFonts w:eastAsia="Times New Roman"/>
          <w:i/>
          <w:iCs/>
          <w:szCs w:val="24"/>
        </w:rPr>
      </w:pPr>
    </w:p>
    <w:p w14:paraId="44C302F0" w14:textId="77777777" w:rsidR="00840861" w:rsidRDefault="00840861" w:rsidP="00D3499F">
      <w:pPr>
        <w:tabs>
          <w:tab w:val="left" w:pos="8137"/>
        </w:tabs>
        <w:spacing w:after="0" w:line="240" w:lineRule="auto"/>
        <w:jc w:val="center"/>
        <w:rPr>
          <w:rFonts w:eastAsia="Times New Roman"/>
          <w:i/>
          <w:iCs/>
          <w:szCs w:val="24"/>
        </w:rPr>
      </w:pPr>
    </w:p>
    <w:p w14:paraId="30C4E1EE" w14:textId="77777777" w:rsidR="00840861" w:rsidRDefault="00840861" w:rsidP="00D3499F">
      <w:pPr>
        <w:tabs>
          <w:tab w:val="left" w:pos="8137"/>
        </w:tabs>
        <w:spacing w:after="0" w:line="240" w:lineRule="auto"/>
        <w:jc w:val="center"/>
        <w:rPr>
          <w:rFonts w:eastAsia="Times New Roman"/>
          <w:i/>
          <w:iCs/>
          <w:szCs w:val="24"/>
        </w:rPr>
      </w:pPr>
    </w:p>
    <w:p w14:paraId="2F1C8586" w14:textId="77777777" w:rsidR="00840861" w:rsidRDefault="00840861" w:rsidP="00D3499F">
      <w:pPr>
        <w:tabs>
          <w:tab w:val="left" w:pos="8137"/>
        </w:tabs>
        <w:spacing w:after="0" w:line="240" w:lineRule="auto"/>
        <w:jc w:val="center"/>
        <w:rPr>
          <w:rFonts w:eastAsia="Times New Roman"/>
          <w:i/>
          <w:iCs/>
          <w:szCs w:val="24"/>
        </w:rPr>
      </w:pPr>
    </w:p>
    <w:p w14:paraId="1BC4F3BF" w14:textId="77777777" w:rsidR="00840861" w:rsidRDefault="00840861" w:rsidP="00D3499F">
      <w:pPr>
        <w:tabs>
          <w:tab w:val="left" w:pos="8137"/>
        </w:tabs>
        <w:spacing w:after="0" w:line="240" w:lineRule="auto"/>
        <w:jc w:val="center"/>
        <w:rPr>
          <w:rFonts w:eastAsia="Times New Roman"/>
          <w:i/>
          <w:iCs/>
          <w:szCs w:val="24"/>
        </w:rPr>
      </w:pPr>
    </w:p>
    <w:p w14:paraId="203524A1" w14:textId="77777777" w:rsidR="00840861" w:rsidRDefault="00840861" w:rsidP="00D3499F">
      <w:pPr>
        <w:tabs>
          <w:tab w:val="left" w:pos="8137"/>
        </w:tabs>
        <w:spacing w:after="0" w:line="240" w:lineRule="auto"/>
        <w:jc w:val="center"/>
        <w:rPr>
          <w:rFonts w:eastAsia="Times New Roman"/>
          <w:i/>
          <w:iCs/>
          <w:szCs w:val="24"/>
        </w:rPr>
      </w:pPr>
    </w:p>
    <w:p w14:paraId="50F5379C" w14:textId="77777777" w:rsidR="00840861" w:rsidRDefault="00840861" w:rsidP="00D3499F">
      <w:pPr>
        <w:tabs>
          <w:tab w:val="left" w:pos="8137"/>
        </w:tabs>
        <w:spacing w:after="0" w:line="240" w:lineRule="auto"/>
        <w:jc w:val="center"/>
        <w:rPr>
          <w:rFonts w:eastAsia="Times New Roman"/>
          <w:i/>
          <w:iCs/>
          <w:szCs w:val="24"/>
        </w:rPr>
      </w:pPr>
    </w:p>
    <w:p w14:paraId="79370936" w14:textId="77777777" w:rsidR="00840861" w:rsidRDefault="00840861" w:rsidP="00D3499F">
      <w:pPr>
        <w:tabs>
          <w:tab w:val="left" w:pos="8137"/>
        </w:tabs>
        <w:spacing w:after="0" w:line="240" w:lineRule="auto"/>
        <w:jc w:val="center"/>
        <w:rPr>
          <w:rFonts w:eastAsia="Times New Roman"/>
          <w:i/>
          <w:iCs/>
          <w:szCs w:val="24"/>
        </w:rPr>
      </w:pPr>
    </w:p>
    <w:p w14:paraId="1499DE63" w14:textId="77777777" w:rsidR="00840861" w:rsidRDefault="00840861" w:rsidP="00D3499F">
      <w:pPr>
        <w:tabs>
          <w:tab w:val="left" w:pos="8137"/>
        </w:tabs>
        <w:spacing w:after="0" w:line="240" w:lineRule="auto"/>
        <w:jc w:val="center"/>
        <w:rPr>
          <w:rFonts w:eastAsia="Times New Roman"/>
          <w:i/>
          <w:iCs/>
          <w:szCs w:val="24"/>
        </w:rPr>
      </w:pPr>
    </w:p>
    <w:p w14:paraId="761AC654" w14:textId="77777777" w:rsidR="00840861" w:rsidRDefault="00840861" w:rsidP="00D3499F">
      <w:pPr>
        <w:tabs>
          <w:tab w:val="left" w:pos="8137"/>
        </w:tabs>
        <w:spacing w:after="0" w:line="240" w:lineRule="auto"/>
        <w:jc w:val="center"/>
        <w:rPr>
          <w:rFonts w:eastAsia="Times New Roman"/>
          <w:i/>
          <w:iCs/>
          <w:szCs w:val="24"/>
        </w:rPr>
      </w:pPr>
    </w:p>
    <w:p w14:paraId="39175472" w14:textId="0AAF61D5" w:rsidR="00207558" w:rsidRPr="00C07FDF" w:rsidRDefault="00207558" w:rsidP="00CA4BDF">
      <w:pPr>
        <w:tabs>
          <w:tab w:val="left" w:pos="8137"/>
        </w:tabs>
        <w:spacing w:after="0" w:line="240" w:lineRule="auto"/>
        <w:ind w:firstLine="3828"/>
        <w:jc w:val="center"/>
      </w:pPr>
      <w:bookmarkStart w:id="49" w:name="_Toc222836600"/>
      <w:r w:rsidRPr="00CA4BDF">
        <w:rPr>
          <w:rStyle w:val="Antrat2Diagrama"/>
        </w:rPr>
        <w:lastRenderedPageBreak/>
        <w:t>Specialiųjų pirkimo sąlygų 2 priedas „Techninė specifikacija</w:t>
      </w:r>
      <w:bookmarkEnd w:id="49"/>
      <w:r w:rsidRPr="00C07FDF">
        <w:t>“</w:t>
      </w:r>
    </w:p>
    <w:p w14:paraId="1A57A479" w14:textId="77777777" w:rsidR="003512C3" w:rsidRPr="00C07FDF" w:rsidRDefault="003512C3" w:rsidP="00207558">
      <w:pPr>
        <w:jc w:val="center"/>
        <w:rPr>
          <w:rFonts w:ascii="Calibri" w:hAnsi="Calibri" w:cs="Calibri"/>
          <w:b/>
          <w:bCs/>
          <w:szCs w:val="24"/>
        </w:rPr>
      </w:pPr>
    </w:p>
    <w:p w14:paraId="1E9D1819" w14:textId="53D452FB" w:rsidR="00207558" w:rsidRPr="00C07FDF" w:rsidRDefault="00207558" w:rsidP="00207558">
      <w:pPr>
        <w:autoSpaceDE w:val="0"/>
        <w:autoSpaceDN w:val="0"/>
        <w:adjustRightInd w:val="0"/>
        <w:spacing w:after="0" w:line="240" w:lineRule="auto"/>
        <w:jc w:val="center"/>
        <w:rPr>
          <w:rFonts w:eastAsia="Times New Roman"/>
          <w:b/>
          <w:bCs/>
          <w:szCs w:val="24"/>
        </w:rPr>
      </w:pPr>
      <w:r w:rsidRPr="00C07FDF">
        <w:rPr>
          <w:rFonts w:eastAsia="Times New Roman"/>
          <w:b/>
          <w:bCs/>
          <w:szCs w:val="24"/>
        </w:rPr>
        <w:t>T</w:t>
      </w:r>
      <w:r w:rsidR="00D20482" w:rsidRPr="00C07FDF">
        <w:rPr>
          <w:rFonts w:eastAsia="Times New Roman"/>
          <w:b/>
          <w:bCs/>
          <w:szCs w:val="24"/>
        </w:rPr>
        <w:t>ECHNINĖ SPECIFIKACIJA</w:t>
      </w:r>
    </w:p>
    <w:p w14:paraId="0BB23D71" w14:textId="77777777" w:rsidR="00207558" w:rsidRPr="00C07FDF" w:rsidRDefault="00207558" w:rsidP="00207558">
      <w:pPr>
        <w:tabs>
          <w:tab w:val="left" w:pos="8137"/>
        </w:tabs>
        <w:spacing w:after="0" w:line="240" w:lineRule="auto"/>
        <w:jc w:val="center"/>
        <w:rPr>
          <w:rFonts w:eastAsia="Times New Roman"/>
          <w:i/>
          <w:iCs/>
          <w:szCs w:val="24"/>
        </w:rPr>
      </w:pPr>
      <w:r w:rsidRPr="00C07FDF">
        <w:rPr>
          <w:rFonts w:eastAsia="Times New Roman"/>
          <w:i/>
          <w:iCs/>
          <w:szCs w:val="24"/>
        </w:rPr>
        <w:t>(pridedama atskiru priedu)</w:t>
      </w:r>
    </w:p>
    <w:p w14:paraId="4FEBE108" w14:textId="77777777" w:rsidR="00207558" w:rsidRPr="00C07FDF" w:rsidRDefault="00207558" w:rsidP="00207558">
      <w:pPr>
        <w:tabs>
          <w:tab w:val="left" w:pos="8137"/>
        </w:tabs>
        <w:spacing w:after="0" w:line="240" w:lineRule="auto"/>
        <w:jc w:val="center"/>
        <w:rPr>
          <w:rFonts w:eastAsia="Times New Roman"/>
          <w:i/>
          <w:iCs/>
          <w:szCs w:val="24"/>
        </w:rPr>
      </w:pPr>
    </w:p>
    <w:p w14:paraId="7F10219F" w14:textId="77777777" w:rsidR="00207558" w:rsidRDefault="00207558" w:rsidP="008F503B">
      <w:pPr>
        <w:tabs>
          <w:tab w:val="left" w:pos="8137"/>
        </w:tabs>
        <w:spacing w:after="0" w:line="240" w:lineRule="auto"/>
        <w:jc w:val="center"/>
        <w:rPr>
          <w:rFonts w:eastAsia="Times New Roman"/>
          <w:i/>
          <w:iCs/>
        </w:rPr>
      </w:pPr>
    </w:p>
    <w:p w14:paraId="28EFC4F9" w14:textId="77777777" w:rsidR="003E0558" w:rsidRDefault="003E0558" w:rsidP="008F503B">
      <w:pPr>
        <w:tabs>
          <w:tab w:val="left" w:pos="8137"/>
        </w:tabs>
        <w:spacing w:after="0" w:line="240" w:lineRule="auto"/>
        <w:jc w:val="center"/>
        <w:rPr>
          <w:rFonts w:eastAsia="Times New Roman"/>
          <w:i/>
          <w:iCs/>
        </w:rPr>
      </w:pPr>
    </w:p>
    <w:p w14:paraId="2223ABDE" w14:textId="77777777" w:rsidR="003E0558" w:rsidRDefault="003E0558" w:rsidP="008F503B">
      <w:pPr>
        <w:tabs>
          <w:tab w:val="left" w:pos="8137"/>
        </w:tabs>
        <w:spacing w:after="0" w:line="240" w:lineRule="auto"/>
        <w:jc w:val="center"/>
        <w:rPr>
          <w:rFonts w:eastAsia="Times New Roman"/>
          <w:i/>
          <w:iCs/>
        </w:rPr>
      </w:pPr>
    </w:p>
    <w:p w14:paraId="71A017F4" w14:textId="77777777" w:rsidR="003E0558" w:rsidRDefault="003E0558" w:rsidP="008F503B">
      <w:pPr>
        <w:tabs>
          <w:tab w:val="left" w:pos="8137"/>
        </w:tabs>
        <w:spacing w:after="0" w:line="240" w:lineRule="auto"/>
        <w:jc w:val="center"/>
        <w:rPr>
          <w:rFonts w:eastAsia="Times New Roman"/>
          <w:i/>
          <w:iCs/>
        </w:rPr>
      </w:pPr>
    </w:p>
    <w:p w14:paraId="6E3CC95A" w14:textId="77777777" w:rsidR="003E0558" w:rsidRDefault="003E0558" w:rsidP="008F503B">
      <w:pPr>
        <w:tabs>
          <w:tab w:val="left" w:pos="8137"/>
        </w:tabs>
        <w:spacing w:after="0" w:line="240" w:lineRule="auto"/>
        <w:jc w:val="center"/>
        <w:rPr>
          <w:rFonts w:eastAsia="Times New Roman"/>
          <w:i/>
          <w:iCs/>
        </w:rPr>
      </w:pPr>
    </w:p>
    <w:p w14:paraId="42DC8FE2" w14:textId="77777777" w:rsidR="003E0558" w:rsidRDefault="003E0558" w:rsidP="008F503B">
      <w:pPr>
        <w:tabs>
          <w:tab w:val="left" w:pos="8137"/>
        </w:tabs>
        <w:spacing w:after="0" w:line="240" w:lineRule="auto"/>
        <w:jc w:val="center"/>
        <w:rPr>
          <w:rFonts w:eastAsia="Times New Roman"/>
          <w:i/>
          <w:iCs/>
        </w:rPr>
      </w:pPr>
    </w:p>
    <w:p w14:paraId="34694187" w14:textId="77777777" w:rsidR="003E0558" w:rsidRDefault="003E0558" w:rsidP="008F503B">
      <w:pPr>
        <w:tabs>
          <w:tab w:val="left" w:pos="8137"/>
        </w:tabs>
        <w:spacing w:after="0" w:line="240" w:lineRule="auto"/>
        <w:jc w:val="center"/>
        <w:rPr>
          <w:rFonts w:eastAsia="Times New Roman"/>
          <w:i/>
          <w:iCs/>
        </w:rPr>
      </w:pPr>
    </w:p>
    <w:p w14:paraId="51933C1C" w14:textId="77777777" w:rsidR="003E0558" w:rsidRDefault="003E0558" w:rsidP="008F503B">
      <w:pPr>
        <w:tabs>
          <w:tab w:val="left" w:pos="8137"/>
        </w:tabs>
        <w:spacing w:after="0" w:line="240" w:lineRule="auto"/>
        <w:jc w:val="center"/>
        <w:rPr>
          <w:rFonts w:eastAsia="Times New Roman"/>
          <w:i/>
          <w:iCs/>
        </w:rPr>
      </w:pPr>
    </w:p>
    <w:p w14:paraId="1989B106" w14:textId="77777777" w:rsidR="003E0558" w:rsidRDefault="003E0558" w:rsidP="008F503B">
      <w:pPr>
        <w:tabs>
          <w:tab w:val="left" w:pos="8137"/>
        </w:tabs>
        <w:spacing w:after="0" w:line="240" w:lineRule="auto"/>
        <w:jc w:val="center"/>
        <w:rPr>
          <w:rFonts w:eastAsia="Times New Roman"/>
          <w:i/>
          <w:iCs/>
        </w:rPr>
      </w:pPr>
    </w:p>
    <w:p w14:paraId="3CF0BB08" w14:textId="77777777" w:rsidR="003E0558" w:rsidRDefault="003E0558" w:rsidP="008F503B">
      <w:pPr>
        <w:tabs>
          <w:tab w:val="left" w:pos="8137"/>
        </w:tabs>
        <w:spacing w:after="0" w:line="240" w:lineRule="auto"/>
        <w:jc w:val="center"/>
        <w:rPr>
          <w:rFonts w:eastAsia="Times New Roman"/>
          <w:i/>
          <w:iCs/>
        </w:rPr>
      </w:pPr>
    </w:p>
    <w:p w14:paraId="7E472D59" w14:textId="77777777" w:rsidR="003E0558" w:rsidRDefault="003E0558" w:rsidP="008F503B">
      <w:pPr>
        <w:tabs>
          <w:tab w:val="left" w:pos="8137"/>
        </w:tabs>
        <w:spacing w:after="0" w:line="240" w:lineRule="auto"/>
        <w:jc w:val="center"/>
        <w:rPr>
          <w:rFonts w:eastAsia="Times New Roman"/>
          <w:i/>
          <w:iCs/>
        </w:rPr>
      </w:pPr>
    </w:p>
    <w:p w14:paraId="79541F23" w14:textId="77777777" w:rsidR="003E0558" w:rsidRDefault="003E0558" w:rsidP="008F503B">
      <w:pPr>
        <w:tabs>
          <w:tab w:val="left" w:pos="8137"/>
        </w:tabs>
        <w:spacing w:after="0" w:line="240" w:lineRule="auto"/>
        <w:jc w:val="center"/>
        <w:rPr>
          <w:rFonts w:eastAsia="Times New Roman"/>
          <w:i/>
          <w:iCs/>
        </w:rPr>
      </w:pPr>
    </w:p>
    <w:p w14:paraId="3463AD43" w14:textId="77777777" w:rsidR="003E0558" w:rsidRDefault="003E0558" w:rsidP="008F503B">
      <w:pPr>
        <w:tabs>
          <w:tab w:val="left" w:pos="8137"/>
        </w:tabs>
        <w:spacing w:after="0" w:line="240" w:lineRule="auto"/>
        <w:jc w:val="center"/>
        <w:rPr>
          <w:rFonts w:eastAsia="Times New Roman"/>
          <w:i/>
          <w:iCs/>
        </w:rPr>
      </w:pPr>
    </w:p>
    <w:p w14:paraId="70C98B3F" w14:textId="77777777" w:rsidR="003E0558" w:rsidRDefault="003E0558" w:rsidP="008F503B">
      <w:pPr>
        <w:tabs>
          <w:tab w:val="left" w:pos="8137"/>
        </w:tabs>
        <w:spacing w:after="0" w:line="240" w:lineRule="auto"/>
        <w:jc w:val="center"/>
        <w:rPr>
          <w:rFonts w:eastAsia="Times New Roman"/>
          <w:i/>
          <w:iCs/>
        </w:rPr>
      </w:pPr>
    </w:p>
    <w:p w14:paraId="305CEB6C" w14:textId="77777777" w:rsidR="003E0558" w:rsidRDefault="003E0558" w:rsidP="008F503B">
      <w:pPr>
        <w:tabs>
          <w:tab w:val="left" w:pos="8137"/>
        </w:tabs>
        <w:spacing w:after="0" w:line="240" w:lineRule="auto"/>
        <w:jc w:val="center"/>
        <w:rPr>
          <w:rFonts w:eastAsia="Times New Roman"/>
          <w:i/>
          <w:iCs/>
        </w:rPr>
      </w:pPr>
    </w:p>
    <w:p w14:paraId="6F3F88B7" w14:textId="77777777" w:rsidR="003E0558" w:rsidRDefault="003E0558" w:rsidP="008F503B">
      <w:pPr>
        <w:tabs>
          <w:tab w:val="left" w:pos="8137"/>
        </w:tabs>
        <w:spacing w:after="0" w:line="240" w:lineRule="auto"/>
        <w:jc w:val="center"/>
        <w:rPr>
          <w:rFonts w:eastAsia="Times New Roman"/>
          <w:i/>
          <w:iCs/>
        </w:rPr>
      </w:pPr>
    </w:p>
    <w:p w14:paraId="407CF654" w14:textId="77777777" w:rsidR="003E0558" w:rsidRDefault="003E0558" w:rsidP="008F503B">
      <w:pPr>
        <w:tabs>
          <w:tab w:val="left" w:pos="8137"/>
        </w:tabs>
        <w:spacing w:after="0" w:line="240" w:lineRule="auto"/>
        <w:jc w:val="center"/>
        <w:rPr>
          <w:rFonts w:eastAsia="Times New Roman"/>
          <w:i/>
          <w:iCs/>
        </w:rPr>
      </w:pPr>
    </w:p>
    <w:p w14:paraId="370506A2" w14:textId="77777777" w:rsidR="003E0558" w:rsidRDefault="003E0558" w:rsidP="008F503B">
      <w:pPr>
        <w:tabs>
          <w:tab w:val="left" w:pos="8137"/>
        </w:tabs>
        <w:spacing w:after="0" w:line="240" w:lineRule="auto"/>
        <w:jc w:val="center"/>
        <w:rPr>
          <w:rFonts w:eastAsia="Times New Roman"/>
          <w:i/>
          <w:iCs/>
        </w:rPr>
      </w:pPr>
    </w:p>
    <w:p w14:paraId="33ABCDD9" w14:textId="77777777" w:rsidR="003E0558" w:rsidRDefault="003E0558" w:rsidP="008F503B">
      <w:pPr>
        <w:tabs>
          <w:tab w:val="left" w:pos="8137"/>
        </w:tabs>
        <w:spacing w:after="0" w:line="240" w:lineRule="auto"/>
        <w:jc w:val="center"/>
        <w:rPr>
          <w:rFonts w:eastAsia="Times New Roman"/>
          <w:i/>
          <w:iCs/>
        </w:rPr>
      </w:pPr>
    </w:p>
    <w:p w14:paraId="324C4949" w14:textId="77777777" w:rsidR="003E0558" w:rsidRDefault="003E0558" w:rsidP="008F503B">
      <w:pPr>
        <w:tabs>
          <w:tab w:val="left" w:pos="8137"/>
        </w:tabs>
        <w:spacing w:after="0" w:line="240" w:lineRule="auto"/>
        <w:jc w:val="center"/>
        <w:rPr>
          <w:rFonts w:eastAsia="Times New Roman"/>
          <w:i/>
          <w:iCs/>
        </w:rPr>
      </w:pPr>
    </w:p>
    <w:p w14:paraId="1E2E2820" w14:textId="77777777" w:rsidR="003E0558" w:rsidRDefault="003E0558" w:rsidP="008F503B">
      <w:pPr>
        <w:tabs>
          <w:tab w:val="left" w:pos="8137"/>
        </w:tabs>
        <w:spacing w:after="0" w:line="240" w:lineRule="auto"/>
        <w:jc w:val="center"/>
        <w:rPr>
          <w:rFonts w:eastAsia="Times New Roman"/>
          <w:i/>
          <w:iCs/>
        </w:rPr>
      </w:pPr>
    </w:p>
    <w:p w14:paraId="6326788A" w14:textId="77777777" w:rsidR="003E0558" w:rsidRDefault="003E0558" w:rsidP="008F503B">
      <w:pPr>
        <w:tabs>
          <w:tab w:val="left" w:pos="8137"/>
        </w:tabs>
        <w:spacing w:after="0" w:line="240" w:lineRule="auto"/>
        <w:jc w:val="center"/>
        <w:rPr>
          <w:rFonts w:eastAsia="Times New Roman"/>
          <w:i/>
          <w:iCs/>
        </w:rPr>
      </w:pPr>
    </w:p>
    <w:p w14:paraId="21190903" w14:textId="77777777" w:rsidR="003E0558" w:rsidRDefault="003E0558" w:rsidP="008F503B">
      <w:pPr>
        <w:tabs>
          <w:tab w:val="left" w:pos="8137"/>
        </w:tabs>
        <w:spacing w:after="0" w:line="240" w:lineRule="auto"/>
        <w:jc w:val="center"/>
        <w:rPr>
          <w:rFonts w:eastAsia="Times New Roman"/>
          <w:i/>
          <w:iCs/>
        </w:rPr>
      </w:pPr>
    </w:p>
    <w:p w14:paraId="0EC4E01F" w14:textId="77777777" w:rsidR="003E0558" w:rsidRDefault="003E0558" w:rsidP="008F503B">
      <w:pPr>
        <w:tabs>
          <w:tab w:val="left" w:pos="8137"/>
        </w:tabs>
        <w:spacing w:after="0" w:line="240" w:lineRule="auto"/>
        <w:jc w:val="center"/>
        <w:rPr>
          <w:rFonts w:eastAsia="Times New Roman"/>
          <w:i/>
          <w:iCs/>
        </w:rPr>
      </w:pPr>
    </w:p>
    <w:p w14:paraId="17787DFC" w14:textId="77777777" w:rsidR="003E0558" w:rsidRDefault="003E0558" w:rsidP="008F503B">
      <w:pPr>
        <w:tabs>
          <w:tab w:val="left" w:pos="8137"/>
        </w:tabs>
        <w:spacing w:after="0" w:line="240" w:lineRule="auto"/>
        <w:jc w:val="center"/>
        <w:rPr>
          <w:rFonts w:eastAsia="Times New Roman"/>
          <w:i/>
          <w:iCs/>
        </w:rPr>
      </w:pPr>
    </w:p>
    <w:p w14:paraId="4AFB28AF" w14:textId="77777777" w:rsidR="003E0558" w:rsidRDefault="003E0558" w:rsidP="008F503B">
      <w:pPr>
        <w:tabs>
          <w:tab w:val="left" w:pos="8137"/>
        </w:tabs>
        <w:spacing w:after="0" w:line="240" w:lineRule="auto"/>
        <w:jc w:val="center"/>
        <w:rPr>
          <w:rFonts w:eastAsia="Times New Roman"/>
          <w:i/>
          <w:iCs/>
        </w:rPr>
      </w:pPr>
    </w:p>
    <w:p w14:paraId="031ABA7E" w14:textId="77777777" w:rsidR="003E0558" w:rsidRDefault="003E0558" w:rsidP="008F503B">
      <w:pPr>
        <w:tabs>
          <w:tab w:val="left" w:pos="8137"/>
        </w:tabs>
        <w:spacing w:after="0" w:line="240" w:lineRule="auto"/>
        <w:jc w:val="center"/>
        <w:rPr>
          <w:rFonts w:eastAsia="Times New Roman"/>
          <w:i/>
          <w:iCs/>
        </w:rPr>
      </w:pPr>
    </w:p>
    <w:p w14:paraId="37E26A8C" w14:textId="77777777" w:rsidR="003E0558" w:rsidRDefault="003E0558" w:rsidP="008F503B">
      <w:pPr>
        <w:tabs>
          <w:tab w:val="left" w:pos="8137"/>
        </w:tabs>
        <w:spacing w:after="0" w:line="240" w:lineRule="auto"/>
        <w:jc w:val="center"/>
        <w:rPr>
          <w:rFonts w:eastAsia="Times New Roman"/>
          <w:i/>
          <w:iCs/>
        </w:rPr>
      </w:pPr>
    </w:p>
    <w:p w14:paraId="05EB5CD6" w14:textId="77777777" w:rsidR="003E0558" w:rsidRDefault="003E0558" w:rsidP="008F503B">
      <w:pPr>
        <w:tabs>
          <w:tab w:val="left" w:pos="8137"/>
        </w:tabs>
        <w:spacing w:after="0" w:line="240" w:lineRule="auto"/>
        <w:jc w:val="center"/>
        <w:rPr>
          <w:rFonts w:eastAsia="Times New Roman"/>
          <w:i/>
          <w:iCs/>
        </w:rPr>
      </w:pPr>
    </w:p>
    <w:p w14:paraId="01AADF02" w14:textId="77777777" w:rsidR="003E0558" w:rsidRDefault="003E0558" w:rsidP="008F503B">
      <w:pPr>
        <w:tabs>
          <w:tab w:val="left" w:pos="8137"/>
        </w:tabs>
        <w:spacing w:after="0" w:line="240" w:lineRule="auto"/>
        <w:jc w:val="center"/>
        <w:rPr>
          <w:rFonts w:eastAsia="Times New Roman"/>
          <w:i/>
          <w:iCs/>
        </w:rPr>
      </w:pPr>
    </w:p>
    <w:p w14:paraId="5F9ACF1A" w14:textId="77777777" w:rsidR="003E0558" w:rsidRDefault="003E0558" w:rsidP="008F503B">
      <w:pPr>
        <w:tabs>
          <w:tab w:val="left" w:pos="8137"/>
        </w:tabs>
        <w:spacing w:after="0" w:line="240" w:lineRule="auto"/>
        <w:jc w:val="center"/>
        <w:rPr>
          <w:rFonts w:eastAsia="Times New Roman"/>
          <w:i/>
          <w:iCs/>
        </w:rPr>
      </w:pPr>
    </w:p>
    <w:p w14:paraId="383EEC65" w14:textId="77777777" w:rsidR="003E0558" w:rsidRDefault="003E0558" w:rsidP="008F503B">
      <w:pPr>
        <w:tabs>
          <w:tab w:val="left" w:pos="8137"/>
        </w:tabs>
        <w:spacing w:after="0" w:line="240" w:lineRule="auto"/>
        <w:jc w:val="center"/>
        <w:rPr>
          <w:rFonts w:eastAsia="Times New Roman"/>
          <w:i/>
          <w:iCs/>
        </w:rPr>
      </w:pPr>
    </w:p>
    <w:p w14:paraId="4B3F7945" w14:textId="77777777" w:rsidR="003E0558" w:rsidRDefault="003E0558" w:rsidP="008F503B">
      <w:pPr>
        <w:tabs>
          <w:tab w:val="left" w:pos="8137"/>
        </w:tabs>
        <w:spacing w:after="0" w:line="240" w:lineRule="auto"/>
        <w:jc w:val="center"/>
        <w:rPr>
          <w:rFonts w:eastAsia="Times New Roman"/>
          <w:i/>
          <w:iCs/>
        </w:rPr>
      </w:pPr>
    </w:p>
    <w:p w14:paraId="0C2B185B" w14:textId="77777777" w:rsidR="003E0558" w:rsidRDefault="003E0558" w:rsidP="008F503B">
      <w:pPr>
        <w:tabs>
          <w:tab w:val="left" w:pos="8137"/>
        </w:tabs>
        <w:spacing w:after="0" w:line="240" w:lineRule="auto"/>
        <w:jc w:val="center"/>
        <w:rPr>
          <w:rFonts w:eastAsia="Times New Roman"/>
          <w:i/>
          <w:iCs/>
        </w:rPr>
      </w:pPr>
    </w:p>
    <w:p w14:paraId="58090304" w14:textId="77777777" w:rsidR="003E0558" w:rsidRDefault="003E0558" w:rsidP="008F503B">
      <w:pPr>
        <w:tabs>
          <w:tab w:val="left" w:pos="8137"/>
        </w:tabs>
        <w:spacing w:after="0" w:line="240" w:lineRule="auto"/>
        <w:jc w:val="center"/>
        <w:rPr>
          <w:rFonts w:eastAsia="Times New Roman"/>
          <w:i/>
          <w:iCs/>
        </w:rPr>
      </w:pPr>
    </w:p>
    <w:p w14:paraId="4DDE940D" w14:textId="77777777" w:rsidR="003E0558" w:rsidRDefault="003E0558" w:rsidP="008F503B">
      <w:pPr>
        <w:tabs>
          <w:tab w:val="left" w:pos="8137"/>
        </w:tabs>
        <w:spacing w:after="0" w:line="240" w:lineRule="auto"/>
        <w:jc w:val="center"/>
        <w:rPr>
          <w:rFonts w:eastAsia="Times New Roman"/>
          <w:i/>
          <w:iCs/>
        </w:rPr>
      </w:pPr>
    </w:p>
    <w:p w14:paraId="77849C48" w14:textId="77777777" w:rsidR="003512C3" w:rsidRDefault="003512C3" w:rsidP="008F503B">
      <w:pPr>
        <w:tabs>
          <w:tab w:val="left" w:pos="8137"/>
        </w:tabs>
        <w:spacing w:after="0" w:line="240" w:lineRule="auto"/>
        <w:jc w:val="center"/>
        <w:rPr>
          <w:rFonts w:eastAsia="Times New Roman"/>
          <w:i/>
          <w:iCs/>
        </w:rPr>
      </w:pPr>
    </w:p>
    <w:p w14:paraId="12B92F52" w14:textId="77777777" w:rsidR="00A21C3D" w:rsidRDefault="00A21C3D" w:rsidP="008F503B">
      <w:pPr>
        <w:tabs>
          <w:tab w:val="left" w:pos="8137"/>
        </w:tabs>
        <w:spacing w:after="0" w:line="240" w:lineRule="auto"/>
        <w:jc w:val="center"/>
        <w:rPr>
          <w:rFonts w:eastAsia="Times New Roman"/>
          <w:i/>
          <w:iCs/>
        </w:rPr>
        <w:sectPr w:rsidR="00A21C3D" w:rsidSect="0052096C">
          <w:pgSz w:w="12240" w:h="15840"/>
          <w:pgMar w:top="1134" w:right="567" w:bottom="1134" w:left="1701" w:header="720" w:footer="720" w:gutter="0"/>
          <w:pgNumType w:start="0"/>
          <w:cols w:space="720"/>
          <w:titlePg/>
          <w:docGrid w:linePitch="360"/>
        </w:sectPr>
      </w:pPr>
    </w:p>
    <w:p w14:paraId="51008A4A" w14:textId="502D6415" w:rsidR="003E0558" w:rsidRPr="00D86386" w:rsidRDefault="003E0558" w:rsidP="00D86386">
      <w:pPr>
        <w:pStyle w:val="Antrat2"/>
      </w:pPr>
      <w:bookmarkStart w:id="50" w:name="_Toc222836601"/>
      <w:r w:rsidRPr="00D86386">
        <w:lastRenderedPageBreak/>
        <w:t>Specialiųjų pirkimo sąlygų 3 priedas „</w:t>
      </w:r>
      <w:r w:rsidR="00F02A55" w:rsidRPr="00D86386">
        <w:t>Tiekėjų pašalinimo pagrindai</w:t>
      </w:r>
      <w:r w:rsidRPr="00D86386">
        <w:t>“</w:t>
      </w:r>
      <w:bookmarkEnd w:id="50"/>
    </w:p>
    <w:p w14:paraId="1CC61499" w14:textId="77777777" w:rsidR="003E0558" w:rsidRPr="00C07FDF" w:rsidRDefault="003E0558" w:rsidP="003E0558">
      <w:pPr>
        <w:jc w:val="center"/>
        <w:rPr>
          <w:rFonts w:ascii="Calibri" w:hAnsi="Calibri" w:cs="Calibri"/>
          <w:b/>
          <w:bCs/>
          <w:szCs w:val="24"/>
        </w:rPr>
      </w:pPr>
    </w:p>
    <w:p w14:paraId="7610F1A5" w14:textId="3C85D7BE" w:rsidR="003E0558" w:rsidRPr="00C07FDF" w:rsidRDefault="00F02A55" w:rsidP="003E0558">
      <w:pPr>
        <w:autoSpaceDE w:val="0"/>
        <w:autoSpaceDN w:val="0"/>
        <w:adjustRightInd w:val="0"/>
        <w:spacing w:after="0" w:line="240" w:lineRule="auto"/>
        <w:jc w:val="center"/>
        <w:rPr>
          <w:rFonts w:eastAsia="Times New Roman"/>
          <w:b/>
          <w:bCs/>
          <w:szCs w:val="24"/>
        </w:rPr>
      </w:pPr>
      <w:r w:rsidRPr="00C07FDF">
        <w:rPr>
          <w:rFonts w:eastAsia="Times New Roman"/>
          <w:b/>
          <w:bCs/>
          <w:szCs w:val="24"/>
        </w:rPr>
        <w:t>TIEKĖJŲ PAŠALINIMO PAGRINDAI</w:t>
      </w:r>
    </w:p>
    <w:p w14:paraId="03132C66" w14:textId="77777777" w:rsidR="003E0558" w:rsidRPr="00C07FDF" w:rsidRDefault="003E0558" w:rsidP="003E0558">
      <w:pPr>
        <w:tabs>
          <w:tab w:val="left" w:pos="8137"/>
        </w:tabs>
        <w:spacing w:after="0" w:line="240" w:lineRule="auto"/>
        <w:jc w:val="center"/>
        <w:rPr>
          <w:rFonts w:eastAsia="Times New Roman"/>
          <w:i/>
          <w:iCs/>
          <w:szCs w:val="24"/>
        </w:rPr>
      </w:pPr>
      <w:r w:rsidRPr="00C07FDF">
        <w:rPr>
          <w:rFonts w:eastAsia="Times New Roman"/>
          <w:i/>
          <w:iCs/>
          <w:szCs w:val="24"/>
        </w:rPr>
        <w:t>(pridedama atskiru priedu)</w:t>
      </w:r>
    </w:p>
    <w:p w14:paraId="0A699D1B" w14:textId="77777777" w:rsidR="0032014E" w:rsidRPr="00C07FDF" w:rsidRDefault="0032014E" w:rsidP="003E0558">
      <w:pPr>
        <w:tabs>
          <w:tab w:val="left" w:pos="8137"/>
        </w:tabs>
        <w:spacing w:after="0" w:line="240" w:lineRule="auto"/>
        <w:jc w:val="center"/>
        <w:rPr>
          <w:rFonts w:eastAsia="Times New Roman"/>
          <w:i/>
          <w:iCs/>
          <w:szCs w:val="24"/>
        </w:rPr>
      </w:pPr>
    </w:p>
    <w:p w14:paraId="35581A63" w14:textId="77777777" w:rsidR="0032014E" w:rsidRDefault="0032014E" w:rsidP="003E0558">
      <w:pPr>
        <w:tabs>
          <w:tab w:val="left" w:pos="8137"/>
        </w:tabs>
        <w:spacing w:after="0" w:line="240" w:lineRule="auto"/>
        <w:jc w:val="center"/>
        <w:rPr>
          <w:rFonts w:eastAsia="Times New Roman"/>
          <w:i/>
          <w:iCs/>
        </w:rPr>
      </w:pPr>
    </w:p>
    <w:p w14:paraId="618EB4B8" w14:textId="77777777" w:rsidR="0032014E" w:rsidRDefault="0032014E" w:rsidP="003E0558">
      <w:pPr>
        <w:tabs>
          <w:tab w:val="left" w:pos="8137"/>
        </w:tabs>
        <w:spacing w:after="0" w:line="240" w:lineRule="auto"/>
        <w:jc w:val="center"/>
        <w:rPr>
          <w:rFonts w:eastAsia="Times New Roman"/>
          <w:i/>
          <w:iCs/>
        </w:rPr>
      </w:pPr>
    </w:p>
    <w:p w14:paraId="3D3B9831" w14:textId="77777777" w:rsidR="0032014E" w:rsidRDefault="0032014E" w:rsidP="003E0558">
      <w:pPr>
        <w:tabs>
          <w:tab w:val="left" w:pos="8137"/>
        </w:tabs>
        <w:spacing w:after="0" w:line="240" w:lineRule="auto"/>
        <w:jc w:val="center"/>
        <w:rPr>
          <w:rFonts w:eastAsia="Times New Roman"/>
          <w:i/>
          <w:iCs/>
        </w:rPr>
      </w:pPr>
    </w:p>
    <w:p w14:paraId="69006A10" w14:textId="77777777" w:rsidR="0032014E" w:rsidRDefault="0032014E" w:rsidP="003E0558">
      <w:pPr>
        <w:tabs>
          <w:tab w:val="left" w:pos="8137"/>
        </w:tabs>
        <w:spacing w:after="0" w:line="240" w:lineRule="auto"/>
        <w:jc w:val="center"/>
        <w:rPr>
          <w:rFonts w:eastAsia="Times New Roman"/>
          <w:i/>
          <w:iCs/>
        </w:rPr>
      </w:pPr>
    </w:p>
    <w:p w14:paraId="0B0059ED" w14:textId="77777777" w:rsidR="0032014E" w:rsidRDefault="0032014E" w:rsidP="003E0558">
      <w:pPr>
        <w:tabs>
          <w:tab w:val="left" w:pos="8137"/>
        </w:tabs>
        <w:spacing w:after="0" w:line="240" w:lineRule="auto"/>
        <w:jc w:val="center"/>
        <w:rPr>
          <w:rFonts w:eastAsia="Times New Roman"/>
          <w:i/>
          <w:iCs/>
        </w:rPr>
      </w:pPr>
    </w:p>
    <w:p w14:paraId="7107E6D8" w14:textId="77777777" w:rsidR="0032014E" w:rsidRDefault="0032014E" w:rsidP="003E0558">
      <w:pPr>
        <w:tabs>
          <w:tab w:val="left" w:pos="8137"/>
        </w:tabs>
        <w:spacing w:after="0" w:line="240" w:lineRule="auto"/>
        <w:jc w:val="center"/>
        <w:rPr>
          <w:rFonts w:eastAsia="Times New Roman"/>
          <w:i/>
          <w:iCs/>
        </w:rPr>
      </w:pPr>
    </w:p>
    <w:p w14:paraId="659448D9" w14:textId="77777777" w:rsidR="0032014E" w:rsidRDefault="0032014E" w:rsidP="003E0558">
      <w:pPr>
        <w:tabs>
          <w:tab w:val="left" w:pos="8137"/>
        </w:tabs>
        <w:spacing w:after="0" w:line="240" w:lineRule="auto"/>
        <w:jc w:val="center"/>
        <w:rPr>
          <w:rFonts w:eastAsia="Times New Roman"/>
          <w:i/>
          <w:iCs/>
        </w:rPr>
      </w:pPr>
    </w:p>
    <w:p w14:paraId="2D4936B2" w14:textId="77777777" w:rsidR="0032014E" w:rsidRDefault="0032014E" w:rsidP="003E0558">
      <w:pPr>
        <w:tabs>
          <w:tab w:val="left" w:pos="8137"/>
        </w:tabs>
        <w:spacing w:after="0" w:line="240" w:lineRule="auto"/>
        <w:jc w:val="center"/>
        <w:rPr>
          <w:rFonts w:eastAsia="Times New Roman"/>
          <w:i/>
          <w:iCs/>
        </w:rPr>
      </w:pPr>
    </w:p>
    <w:p w14:paraId="39383760" w14:textId="77777777" w:rsidR="0032014E" w:rsidRDefault="0032014E" w:rsidP="003E0558">
      <w:pPr>
        <w:tabs>
          <w:tab w:val="left" w:pos="8137"/>
        </w:tabs>
        <w:spacing w:after="0" w:line="240" w:lineRule="auto"/>
        <w:jc w:val="center"/>
        <w:rPr>
          <w:rFonts w:eastAsia="Times New Roman"/>
          <w:i/>
          <w:iCs/>
        </w:rPr>
      </w:pPr>
    </w:p>
    <w:p w14:paraId="7562BCC5" w14:textId="77777777" w:rsidR="0032014E" w:rsidRDefault="0032014E" w:rsidP="003E0558">
      <w:pPr>
        <w:tabs>
          <w:tab w:val="left" w:pos="8137"/>
        </w:tabs>
        <w:spacing w:after="0" w:line="240" w:lineRule="auto"/>
        <w:jc w:val="center"/>
        <w:rPr>
          <w:rFonts w:eastAsia="Times New Roman"/>
          <w:i/>
          <w:iCs/>
        </w:rPr>
      </w:pPr>
    </w:p>
    <w:p w14:paraId="1CA68493" w14:textId="77777777" w:rsidR="0032014E" w:rsidRDefault="0032014E" w:rsidP="003E0558">
      <w:pPr>
        <w:tabs>
          <w:tab w:val="left" w:pos="8137"/>
        </w:tabs>
        <w:spacing w:after="0" w:line="240" w:lineRule="auto"/>
        <w:jc w:val="center"/>
        <w:rPr>
          <w:rFonts w:eastAsia="Times New Roman"/>
          <w:i/>
          <w:iCs/>
        </w:rPr>
      </w:pPr>
    </w:p>
    <w:p w14:paraId="0AD005F0" w14:textId="77777777" w:rsidR="0032014E" w:rsidRDefault="0032014E" w:rsidP="003E0558">
      <w:pPr>
        <w:tabs>
          <w:tab w:val="left" w:pos="8137"/>
        </w:tabs>
        <w:spacing w:after="0" w:line="240" w:lineRule="auto"/>
        <w:jc w:val="center"/>
        <w:rPr>
          <w:rFonts w:eastAsia="Times New Roman"/>
          <w:i/>
          <w:iCs/>
        </w:rPr>
      </w:pPr>
    </w:p>
    <w:p w14:paraId="001525F2" w14:textId="77777777" w:rsidR="0032014E" w:rsidRDefault="0032014E" w:rsidP="003E0558">
      <w:pPr>
        <w:tabs>
          <w:tab w:val="left" w:pos="8137"/>
        </w:tabs>
        <w:spacing w:after="0" w:line="240" w:lineRule="auto"/>
        <w:jc w:val="center"/>
        <w:rPr>
          <w:rFonts w:eastAsia="Times New Roman"/>
          <w:i/>
          <w:iCs/>
        </w:rPr>
      </w:pPr>
    </w:p>
    <w:p w14:paraId="05E293E1" w14:textId="77777777" w:rsidR="0032014E" w:rsidRDefault="0032014E" w:rsidP="003E0558">
      <w:pPr>
        <w:tabs>
          <w:tab w:val="left" w:pos="8137"/>
        </w:tabs>
        <w:spacing w:after="0" w:line="240" w:lineRule="auto"/>
        <w:jc w:val="center"/>
        <w:rPr>
          <w:rFonts w:eastAsia="Times New Roman"/>
          <w:i/>
          <w:iCs/>
        </w:rPr>
      </w:pPr>
    </w:p>
    <w:p w14:paraId="72292F2D" w14:textId="77777777" w:rsidR="0032014E" w:rsidRDefault="0032014E" w:rsidP="003E0558">
      <w:pPr>
        <w:tabs>
          <w:tab w:val="left" w:pos="8137"/>
        </w:tabs>
        <w:spacing w:after="0" w:line="240" w:lineRule="auto"/>
        <w:jc w:val="center"/>
        <w:rPr>
          <w:rFonts w:eastAsia="Times New Roman"/>
          <w:i/>
          <w:iCs/>
        </w:rPr>
      </w:pPr>
    </w:p>
    <w:p w14:paraId="7671AF3F" w14:textId="77777777" w:rsidR="0032014E" w:rsidRDefault="0032014E" w:rsidP="003E0558">
      <w:pPr>
        <w:tabs>
          <w:tab w:val="left" w:pos="8137"/>
        </w:tabs>
        <w:spacing w:after="0" w:line="240" w:lineRule="auto"/>
        <w:jc w:val="center"/>
        <w:rPr>
          <w:rFonts w:eastAsia="Times New Roman"/>
          <w:i/>
          <w:iCs/>
        </w:rPr>
      </w:pPr>
    </w:p>
    <w:p w14:paraId="42EBF547" w14:textId="77777777" w:rsidR="0032014E" w:rsidRDefault="0032014E" w:rsidP="003E0558">
      <w:pPr>
        <w:tabs>
          <w:tab w:val="left" w:pos="8137"/>
        </w:tabs>
        <w:spacing w:after="0" w:line="240" w:lineRule="auto"/>
        <w:jc w:val="center"/>
        <w:rPr>
          <w:rFonts w:eastAsia="Times New Roman"/>
          <w:i/>
          <w:iCs/>
        </w:rPr>
      </w:pPr>
    </w:p>
    <w:p w14:paraId="769FB535" w14:textId="77777777" w:rsidR="0032014E" w:rsidRDefault="0032014E" w:rsidP="003E0558">
      <w:pPr>
        <w:tabs>
          <w:tab w:val="left" w:pos="8137"/>
        </w:tabs>
        <w:spacing w:after="0" w:line="240" w:lineRule="auto"/>
        <w:jc w:val="center"/>
        <w:rPr>
          <w:rFonts w:eastAsia="Times New Roman"/>
          <w:i/>
          <w:iCs/>
        </w:rPr>
      </w:pPr>
    </w:p>
    <w:p w14:paraId="24ED7F99" w14:textId="77777777" w:rsidR="0032014E" w:rsidRDefault="0032014E" w:rsidP="003E0558">
      <w:pPr>
        <w:tabs>
          <w:tab w:val="left" w:pos="8137"/>
        </w:tabs>
        <w:spacing w:after="0" w:line="240" w:lineRule="auto"/>
        <w:jc w:val="center"/>
        <w:rPr>
          <w:rFonts w:eastAsia="Times New Roman"/>
          <w:i/>
          <w:iCs/>
        </w:rPr>
      </w:pPr>
    </w:p>
    <w:p w14:paraId="58DFD113" w14:textId="77777777" w:rsidR="0032014E" w:rsidRDefault="0032014E" w:rsidP="003E0558">
      <w:pPr>
        <w:tabs>
          <w:tab w:val="left" w:pos="8137"/>
        </w:tabs>
        <w:spacing w:after="0" w:line="240" w:lineRule="auto"/>
        <w:jc w:val="center"/>
        <w:rPr>
          <w:rFonts w:eastAsia="Times New Roman"/>
          <w:i/>
          <w:iCs/>
        </w:rPr>
      </w:pPr>
    </w:p>
    <w:p w14:paraId="3A425753" w14:textId="77777777" w:rsidR="0032014E" w:rsidRDefault="0032014E" w:rsidP="003E0558">
      <w:pPr>
        <w:tabs>
          <w:tab w:val="left" w:pos="8137"/>
        </w:tabs>
        <w:spacing w:after="0" w:line="240" w:lineRule="auto"/>
        <w:jc w:val="center"/>
        <w:rPr>
          <w:rFonts w:eastAsia="Times New Roman"/>
          <w:i/>
          <w:iCs/>
        </w:rPr>
      </w:pPr>
    </w:p>
    <w:p w14:paraId="521CFD64" w14:textId="77777777" w:rsidR="0032014E" w:rsidRDefault="0032014E" w:rsidP="003E0558">
      <w:pPr>
        <w:tabs>
          <w:tab w:val="left" w:pos="8137"/>
        </w:tabs>
        <w:spacing w:after="0" w:line="240" w:lineRule="auto"/>
        <w:jc w:val="center"/>
        <w:rPr>
          <w:rFonts w:eastAsia="Times New Roman"/>
          <w:i/>
          <w:iCs/>
        </w:rPr>
      </w:pPr>
    </w:p>
    <w:p w14:paraId="371296B8" w14:textId="77777777" w:rsidR="0032014E" w:rsidRDefault="0032014E" w:rsidP="003E0558">
      <w:pPr>
        <w:tabs>
          <w:tab w:val="left" w:pos="8137"/>
        </w:tabs>
        <w:spacing w:after="0" w:line="240" w:lineRule="auto"/>
        <w:jc w:val="center"/>
        <w:rPr>
          <w:rFonts w:eastAsia="Times New Roman"/>
          <w:i/>
          <w:iCs/>
        </w:rPr>
      </w:pPr>
    </w:p>
    <w:p w14:paraId="5714C5B0" w14:textId="77777777" w:rsidR="0032014E" w:rsidRDefault="0032014E" w:rsidP="003E0558">
      <w:pPr>
        <w:tabs>
          <w:tab w:val="left" w:pos="8137"/>
        </w:tabs>
        <w:spacing w:after="0" w:line="240" w:lineRule="auto"/>
        <w:jc w:val="center"/>
        <w:rPr>
          <w:rFonts w:eastAsia="Times New Roman"/>
          <w:i/>
          <w:iCs/>
        </w:rPr>
      </w:pPr>
    </w:p>
    <w:p w14:paraId="7C4C52B1" w14:textId="77777777" w:rsidR="0032014E" w:rsidRDefault="0032014E" w:rsidP="003E0558">
      <w:pPr>
        <w:tabs>
          <w:tab w:val="left" w:pos="8137"/>
        </w:tabs>
        <w:spacing w:after="0" w:line="240" w:lineRule="auto"/>
        <w:jc w:val="center"/>
        <w:rPr>
          <w:rFonts w:eastAsia="Times New Roman"/>
          <w:i/>
          <w:iCs/>
        </w:rPr>
      </w:pPr>
    </w:p>
    <w:p w14:paraId="74BC57D9" w14:textId="77777777" w:rsidR="0032014E" w:rsidRDefault="0032014E" w:rsidP="003E0558">
      <w:pPr>
        <w:tabs>
          <w:tab w:val="left" w:pos="8137"/>
        </w:tabs>
        <w:spacing w:after="0" w:line="240" w:lineRule="auto"/>
        <w:jc w:val="center"/>
        <w:rPr>
          <w:rFonts w:eastAsia="Times New Roman"/>
          <w:i/>
          <w:iCs/>
        </w:rPr>
      </w:pPr>
    </w:p>
    <w:p w14:paraId="5585983A" w14:textId="77777777" w:rsidR="0032014E" w:rsidRDefault="0032014E" w:rsidP="003E0558">
      <w:pPr>
        <w:tabs>
          <w:tab w:val="left" w:pos="8137"/>
        </w:tabs>
        <w:spacing w:after="0" w:line="240" w:lineRule="auto"/>
        <w:jc w:val="center"/>
        <w:rPr>
          <w:rFonts w:eastAsia="Times New Roman"/>
          <w:i/>
          <w:iCs/>
        </w:rPr>
      </w:pPr>
    </w:p>
    <w:p w14:paraId="52B540A9" w14:textId="77777777" w:rsidR="0032014E" w:rsidRDefault="0032014E" w:rsidP="003E0558">
      <w:pPr>
        <w:tabs>
          <w:tab w:val="left" w:pos="8137"/>
        </w:tabs>
        <w:spacing w:after="0" w:line="240" w:lineRule="auto"/>
        <w:jc w:val="center"/>
        <w:rPr>
          <w:rFonts w:eastAsia="Times New Roman"/>
          <w:i/>
          <w:iCs/>
        </w:rPr>
      </w:pPr>
    </w:p>
    <w:p w14:paraId="268A0D65" w14:textId="77777777" w:rsidR="0032014E" w:rsidRDefault="0032014E" w:rsidP="003E0558">
      <w:pPr>
        <w:tabs>
          <w:tab w:val="left" w:pos="8137"/>
        </w:tabs>
        <w:spacing w:after="0" w:line="240" w:lineRule="auto"/>
        <w:jc w:val="center"/>
        <w:rPr>
          <w:rFonts w:eastAsia="Times New Roman"/>
          <w:i/>
          <w:iCs/>
        </w:rPr>
      </w:pPr>
    </w:p>
    <w:p w14:paraId="7B5AE377" w14:textId="77777777" w:rsidR="0032014E" w:rsidRDefault="0032014E" w:rsidP="003E0558">
      <w:pPr>
        <w:tabs>
          <w:tab w:val="left" w:pos="8137"/>
        </w:tabs>
        <w:spacing w:after="0" w:line="240" w:lineRule="auto"/>
        <w:jc w:val="center"/>
        <w:rPr>
          <w:rFonts w:eastAsia="Times New Roman"/>
          <w:i/>
          <w:iCs/>
        </w:rPr>
      </w:pPr>
    </w:p>
    <w:p w14:paraId="5891BF47" w14:textId="77777777" w:rsidR="0032014E" w:rsidRDefault="0032014E" w:rsidP="003E0558">
      <w:pPr>
        <w:tabs>
          <w:tab w:val="left" w:pos="8137"/>
        </w:tabs>
        <w:spacing w:after="0" w:line="240" w:lineRule="auto"/>
        <w:jc w:val="center"/>
        <w:rPr>
          <w:rFonts w:eastAsia="Times New Roman"/>
          <w:i/>
          <w:iCs/>
        </w:rPr>
      </w:pPr>
    </w:p>
    <w:p w14:paraId="14379DD4" w14:textId="77777777" w:rsidR="0032014E" w:rsidRDefault="0032014E" w:rsidP="003E0558">
      <w:pPr>
        <w:tabs>
          <w:tab w:val="left" w:pos="8137"/>
        </w:tabs>
        <w:spacing w:after="0" w:line="240" w:lineRule="auto"/>
        <w:jc w:val="center"/>
        <w:rPr>
          <w:rFonts w:eastAsia="Times New Roman"/>
          <w:i/>
          <w:iCs/>
        </w:rPr>
      </w:pPr>
    </w:p>
    <w:p w14:paraId="27EC5674" w14:textId="77777777" w:rsidR="0032014E" w:rsidRDefault="0032014E" w:rsidP="003E0558">
      <w:pPr>
        <w:tabs>
          <w:tab w:val="left" w:pos="8137"/>
        </w:tabs>
        <w:spacing w:after="0" w:line="240" w:lineRule="auto"/>
        <w:jc w:val="center"/>
        <w:rPr>
          <w:rFonts w:eastAsia="Times New Roman"/>
          <w:i/>
          <w:iCs/>
        </w:rPr>
      </w:pPr>
    </w:p>
    <w:p w14:paraId="6C852BD1" w14:textId="77777777" w:rsidR="0032014E" w:rsidRDefault="0032014E" w:rsidP="003E0558">
      <w:pPr>
        <w:tabs>
          <w:tab w:val="left" w:pos="8137"/>
        </w:tabs>
        <w:spacing w:after="0" w:line="240" w:lineRule="auto"/>
        <w:jc w:val="center"/>
        <w:rPr>
          <w:rFonts w:eastAsia="Times New Roman"/>
          <w:i/>
          <w:iCs/>
        </w:rPr>
      </w:pPr>
    </w:p>
    <w:p w14:paraId="23F0E6DA" w14:textId="77777777" w:rsidR="0032014E" w:rsidRDefault="0032014E" w:rsidP="003E0558">
      <w:pPr>
        <w:tabs>
          <w:tab w:val="left" w:pos="8137"/>
        </w:tabs>
        <w:spacing w:after="0" w:line="240" w:lineRule="auto"/>
        <w:jc w:val="center"/>
        <w:rPr>
          <w:rFonts w:eastAsia="Times New Roman"/>
          <w:i/>
          <w:iCs/>
        </w:rPr>
      </w:pPr>
    </w:p>
    <w:p w14:paraId="62857449" w14:textId="77777777" w:rsidR="0032014E" w:rsidRDefault="0032014E" w:rsidP="003E0558">
      <w:pPr>
        <w:tabs>
          <w:tab w:val="left" w:pos="8137"/>
        </w:tabs>
        <w:spacing w:after="0" w:line="240" w:lineRule="auto"/>
        <w:jc w:val="center"/>
        <w:rPr>
          <w:rFonts w:eastAsia="Times New Roman"/>
          <w:i/>
          <w:iCs/>
        </w:rPr>
      </w:pPr>
    </w:p>
    <w:p w14:paraId="68B6CAA0" w14:textId="77777777" w:rsidR="0032014E" w:rsidRDefault="0032014E" w:rsidP="003E0558">
      <w:pPr>
        <w:tabs>
          <w:tab w:val="left" w:pos="8137"/>
        </w:tabs>
        <w:spacing w:after="0" w:line="240" w:lineRule="auto"/>
        <w:jc w:val="center"/>
        <w:rPr>
          <w:rFonts w:eastAsia="Times New Roman"/>
          <w:i/>
          <w:iCs/>
        </w:rPr>
      </w:pPr>
    </w:p>
    <w:p w14:paraId="53176D89" w14:textId="77777777" w:rsidR="0032014E" w:rsidRDefault="0032014E" w:rsidP="003E0558">
      <w:pPr>
        <w:tabs>
          <w:tab w:val="left" w:pos="8137"/>
        </w:tabs>
        <w:spacing w:after="0" w:line="240" w:lineRule="auto"/>
        <w:jc w:val="center"/>
        <w:rPr>
          <w:rFonts w:eastAsia="Times New Roman"/>
          <w:i/>
          <w:iCs/>
        </w:rPr>
      </w:pPr>
    </w:p>
    <w:p w14:paraId="6E319266" w14:textId="51D30E08" w:rsidR="0032014E" w:rsidRPr="00D86386" w:rsidRDefault="0032014E" w:rsidP="00D86386">
      <w:pPr>
        <w:pStyle w:val="Antrat2"/>
      </w:pPr>
      <w:bookmarkStart w:id="51" w:name="_Toc222836602"/>
      <w:r w:rsidRPr="00D86386">
        <w:lastRenderedPageBreak/>
        <w:t>Specialiųjų pirkimo sąlygų 4 priedas „</w:t>
      </w:r>
      <w:r w:rsidR="00331FE4" w:rsidRPr="00D86386">
        <w:t xml:space="preserve">Tiekėjų kvalifikacijos reikalavimai ir reikalaujami kokybės bei aplinkos apsaugos vadybos sistemų standartai </w:t>
      </w:r>
      <w:r w:rsidRPr="00D86386">
        <w:t>“</w:t>
      </w:r>
      <w:bookmarkEnd w:id="51"/>
    </w:p>
    <w:p w14:paraId="7ECA4EFC" w14:textId="77777777" w:rsidR="0032014E" w:rsidRPr="00C07FDF" w:rsidRDefault="0032014E" w:rsidP="0032014E">
      <w:pPr>
        <w:jc w:val="center"/>
        <w:rPr>
          <w:rFonts w:ascii="Calibri" w:hAnsi="Calibri" w:cs="Calibri"/>
          <w:b/>
          <w:bCs/>
          <w:szCs w:val="24"/>
        </w:rPr>
      </w:pPr>
    </w:p>
    <w:p w14:paraId="081D70CF" w14:textId="627436BA" w:rsidR="00331FE4" w:rsidRPr="00C07FDF" w:rsidRDefault="00331FE4" w:rsidP="00331FE4">
      <w:pPr>
        <w:tabs>
          <w:tab w:val="left" w:pos="8137"/>
        </w:tabs>
        <w:spacing w:after="0" w:line="240" w:lineRule="auto"/>
        <w:jc w:val="center"/>
        <w:rPr>
          <w:rFonts w:eastAsia="Times New Roman"/>
          <w:b/>
          <w:bCs/>
          <w:szCs w:val="24"/>
        </w:rPr>
      </w:pPr>
      <w:r w:rsidRPr="00C07FDF">
        <w:rPr>
          <w:rFonts w:eastAsia="Times New Roman"/>
          <w:b/>
          <w:bCs/>
          <w:szCs w:val="24"/>
        </w:rPr>
        <w:t>TIEKĖJŲ KVALIFIKACIJOS REIKALAVIMAI IR REIKALAUJAMI KOKYBĖS BEI APLINKOS APSAUGOS VADYBOS SISTEMŲ STANDARTAI</w:t>
      </w:r>
    </w:p>
    <w:p w14:paraId="1CBDD1BF" w14:textId="77777777" w:rsidR="0032014E" w:rsidRPr="00C07FDF" w:rsidRDefault="0032014E" w:rsidP="0032014E">
      <w:pPr>
        <w:tabs>
          <w:tab w:val="left" w:pos="8137"/>
        </w:tabs>
        <w:spacing w:after="0" w:line="240" w:lineRule="auto"/>
        <w:jc w:val="center"/>
        <w:rPr>
          <w:rFonts w:eastAsia="Times New Roman"/>
          <w:i/>
          <w:iCs/>
          <w:szCs w:val="24"/>
        </w:rPr>
      </w:pPr>
      <w:r w:rsidRPr="00C07FDF">
        <w:rPr>
          <w:rFonts w:eastAsia="Times New Roman"/>
          <w:i/>
          <w:iCs/>
          <w:szCs w:val="24"/>
        </w:rPr>
        <w:t>(pridedama atskiru priedu)</w:t>
      </w:r>
    </w:p>
    <w:p w14:paraId="392443FC" w14:textId="77777777" w:rsidR="0032014E" w:rsidRPr="00C07FDF" w:rsidRDefault="0032014E" w:rsidP="00C07FDF">
      <w:pPr>
        <w:tabs>
          <w:tab w:val="left" w:pos="8137"/>
        </w:tabs>
        <w:spacing w:after="0" w:line="240" w:lineRule="auto"/>
        <w:rPr>
          <w:rFonts w:eastAsia="Times New Roman"/>
          <w:i/>
          <w:iCs/>
          <w:szCs w:val="24"/>
        </w:rPr>
      </w:pPr>
    </w:p>
    <w:p w14:paraId="1C1E8622" w14:textId="77777777" w:rsidR="003E0558" w:rsidRPr="00C07FDF" w:rsidRDefault="003E0558" w:rsidP="00C07FDF">
      <w:pPr>
        <w:tabs>
          <w:tab w:val="left" w:pos="8137"/>
        </w:tabs>
        <w:spacing w:after="0" w:line="240" w:lineRule="auto"/>
        <w:rPr>
          <w:rFonts w:eastAsia="Times New Roman"/>
          <w:i/>
          <w:iCs/>
          <w:szCs w:val="24"/>
        </w:rPr>
      </w:pPr>
    </w:p>
    <w:p w14:paraId="49A0ABD5" w14:textId="77777777" w:rsidR="0032014E" w:rsidRPr="0032014E" w:rsidRDefault="0032014E" w:rsidP="0032014E">
      <w:pPr>
        <w:rPr>
          <w:rFonts w:eastAsia="Times New Roman"/>
        </w:rPr>
      </w:pPr>
    </w:p>
    <w:p w14:paraId="33343926" w14:textId="77777777" w:rsidR="0032014E" w:rsidRPr="0032014E" w:rsidRDefault="0032014E" w:rsidP="0032014E">
      <w:pPr>
        <w:rPr>
          <w:rFonts w:eastAsia="Times New Roman"/>
        </w:rPr>
      </w:pPr>
    </w:p>
    <w:p w14:paraId="765E1C5E" w14:textId="77777777" w:rsidR="0032014E" w:rsidRPr="0032014E" w:rsidRDefault="0032014E" w:rsidP="0032014E">
      <w:pPr>
        <w:rPr>
          <w:rFonts w:eastAsia="Times New Roman"/>
        </w:rPr>
      </w:pPr>
    </w:p>
    <w:p w14:paraId="44D42A53" w14:textId="77777777" w:rsidR="0032014E" w:rsidRPr="0032014E" w:rsidRDefault="0032014E" w:rsidP="0032014E">
      <w:pPr>
        <w:rPr>
          <w:rFonts w:eastAsia="Times New Roman"/>
        </w:rPr>
      </w:pPr>
    </w:p>
    <w:p w14:paraId="399E2C20" w14:textId="77777777" w:rsidR="0032014E" w:rsidRPr="0032014E" w:rsidRDefault="0032014E" w:rsidP="0032014E">
      <w:pPr>
        <w:rPr>
          <w:rFonts w:eastAsia="Times New Roman"/>
        </w:rPr>
      </w:pPr>
    </w:p>
    <w:p w14:paraId="64EED834" w14:textId="77777777" w:rsidR="0032014E" w:rsidRPr="0032014E" w:rsidRDefault="0032014E" w:rsidP="0032014E">
      <w:pPr>
        <w:rPr>
          <w:rFonts w:eastAsia="Times New Roman"/>
        </w:rPr>
      </w:pPr>
    </w:p>
    <w:p w14:paraId="43E82B17" w14:textId="77777777" w:rsidR="0032014E" w:rsidRPr="0032014E" w:rsidRDefault="0032014E" w:rsidP="0032014E">
      <w:pPr>
        <w:rPr>
          <w:rFonts w:eastAsia="Times New Roman"/>
        </w:rPr>
      </w:pPr>
    </w:p>
    <w:p w14:paraId="2992CBDD" w14:textId="77777777" w:rsidR="0032014E" w:rsidRPr="0032014E" w:rsidRDefault="0032014E" w:rsidP="0032014E">
      <w:pPr>
        <w:rPr>
          <w:rFonts w:eastAsia="Times New Roman"/>
        </w:rPr>
      </w:pPr>
    </w:p>
    <w:p w14:paraId="43EF183E" w14:textId="77777777" w:rsidR="0032014E" w:rsidRPr="0032014E" w:rsidRDefault="0032014E" w:rsidP="0032014E">
      <w:pPr>
        <w:rPr>
          <w:rFonts w:eastAsia="Times New Roman"/>
        </w:rPr>
      </w:pPr>
    </w:p>
    <w:p w14:paraId="7C324D02" w14:textId="77777777" w:rsidR="0032014E" w:rsidRPr="0032014E" w:rsidRDefault="0032014E" w:rsidP="0032014E">
      <w:pPr>
        <w:rPr>
          <w:rFonts w:eastAsia="Times New Roman"/>
        </w:rPr>
      </w:pPr>
    </w:p>
    <w:p w14:paraId="02C9C005" w14:textId="77777777" w:rsidR="0032014E" w:rsidRPr="0032014E" w:rsidRDefault="0032014E" w:rsidP="0032014E">
      <w:pPr>
        <w:rPr>
          <w:rFonts w:eastAsia="Times New Roman"/>
        </w:rPr>
      </w:pPr>
    </w:p>
    <w:p w14:paraId="526DE7D3" w14:textId="77777777" w:rsidR="0032014E" w:rsidRPr="0032014E" w:rsidRDefault="0032014E" w:rsidP="0032014E">
      <w:pPr>
        <w:rPr>
          <w:rFonts w:eastAsia="Times New Roman"/>
        </w:rPr>
      </w:pPr>
    </w:p>
    <w:p w14:paraId="483A7277" w14:textId="77777777" w:rsidR="0032014E" w:rsidRPr="0032014E" w:rsidRDefault="0032014E" w:rsidP="0032014E">
      <w:pPr>
        <w:rPr>
          <w:rFonts w:eastAsia="Times New Roman"/>
        </w:rPr>
      </w:pPr>
    </w:p>
    <w:p w14:paraId="6B37307D" w14:textId="77777777" w:rsidR="0032014E" w:rsidRPr="0032014E" w:rsidRDefault="0032014E" w:rsidP="0032014E">
      <w:pPr>
        <w:rPr>
          <w:rFonts w:eastAsia="Times New Roman"/>
        </w:rPr>
      </w:pPr>
    </w:p>
    <w:p w14:paraId="644F6487" w14:textId="77777777" w:rsidR="0032014E" w:rsidRDefault="0032014E" w:rsidP="0032014E">
      <w:pPr>
        <w:rPr>
          <w:rFonts w:eastAsia="Times New Roman"/>
          <w:i/>
          <w:iCs/>
        </w:rPr>
      </w:pPr>
    </w:p>
    <w:p w14:paraId="5C45C166" w14:textId="5B3EF85C" w:rsidR="0032014E" w:rsidRDefault="0032014E" w:rsidP="0032014E">
      <w:pPr>
        <w:tabs>
          <w:tab w:val="left" w:pos="8051"/>
        </w:tabs>
        <w:rPr>
          <w:rFonts w:eastAsia="Times New Roman"/>
        </w:rPr>
      </w:pPr>
    </w:p>
    <w:p w14:paraId="7D1C0A42" w14:textId="77777777" w:rsidR="003056D8" w:rsidRDefault="003056D8" w:rsidP="0032014E">
      <w:pPr>
        <w:tabs>
          <w:tab w:val="left" w:pos="8051"/>
        </w:tabs>
        <w:rPr>
          <w:rFonts w:eastAsia="Times New Roman"/>
        </w:rPr>
      </w:pPr>
    </w:p>
    <w:p w14:paraId="3E6B6FF8" w14:textId="77777777" w:rsidR="00F4367D" w:rsidRDefault="00F4367D" w:rsidP="0032014E">
      <w:pPr>
        <w:tabs>
          <w:tab w:val="left" w:pos="8051"/>
        </w:tabs>
        <w:rPr>
          <w:rFonts w:eastAsia="Times New Roman"/>
        </w:rPr>
      </w:pPr>
    </w:p>
    <w:p w14:paraId="401DB558" w14:textId="77777777" w:rsidR="00F4367D" w:rsidRDefault="00F4367D" w:rsidP="0032014E">
      <w:pPr>
        <w:tabs>
          <w:tab w:val="left" w:pos="8051"/>
        </w:tabs>
        <w:rPr>
          <w:rFonts w:eastAsia="Times New Roman"/>
        </w:rPr>
      </w:pPr>
    </w:p>
    <w:p w14:paraId="356F5F7D" w14:textId="77777777" w:rsidR="0044511E" w:rsidRDefault="0044511E" w:rsidP="0032014E">
      <w:pPr>
        <w:tabs>
          <w:tab w:val="left" w:pos="8051"/>
        </w:tabs>
        <w:rPr>
          <w:rFonts w:eastAsia="Times New Roman"/>
        </w:rPr>
      </w:pPr>
    </w:p>
    <w:p w14:paraId="46C93748" w14:textId="57F153C7" w:rsidR="0044511E" w:rsidRPr="00D86386" w:rsidRDefault="0044511E" w:rsidP="0044511E">
      <w:pPr>
        <w:pStyle w:val="Antrat2"/>
      </w:pPr>
      <w:bookmarkStart w:id="52" w:name="_Toc222836603"/>
      <w:r w:rsidRPr="00D86386">
        <w:lastRenderedPageBreak/>
        <w:t xml:space="preserve">Specialiųjų pirkimo sąlygų </w:t>
      </w:r>
      <w:r>
        <w:t>4(1)</w:t>
      </w:r>
      <w:r w:rsidRPr="00D86386">
        <w:t xml:space="preserve"> priedas „Specialistų sąrašas“</w:t>
      </w:r>
      <w:bookmarkEnd w:id="52"/>
    </w:p>
    <w:p w14:paraId="305A9C86" w14:textId="77777777" w:rsidR="0044511E" w:rsidRPr="00327878" w:rsidRDefault="0044511E" w:rsidP="0044511E">
      <w:pPr>
        <w:pStyle w:val="Antrat2"/>
        <w:rPr>
          <w:rFonts w:ascii="Calibri" w:hAnsi="Calibri" w:cs="Calibri"/>
          <w:b/>
          <w:bCs/>
          <w:szCs w:val="24"/>
        </w:rPr>
      </w:pPr>
    </w:p>
    <w:p w14:paraId="1F339294" w14:textId="77777777" w:rsidR="0044511E" w:rsidRPr="00327878" w:rsidRDefault="0044511E" w:rsidP="0044511E">
      <w:pPr>
        <w:autoSpaceDE w:val="0"/>
        <w:autoSpaceDN w:val="0"/>
        <w:adjustRightInd w:val="0"/>
        <w:spacing w:after="0" w:line="240" w:lineRule="auto"/>
        <w:jc w:val="center"/>
        <w:rPr>
          <w:rFonts w:eastAsia="Times New Roman"/>
          <w:b/>
          <w:bCs/>
          <w:szCs w:val="24"/>
        </w:rPr>
      </w:pPr>
      <w:r>
        <w:rPr>
          <w:rFonts w:eastAsia="Times New Roman"/>
          <w:b/>
          <w:bCs/>
          <w:szCs w:val="24"/>
        </w:rPr>
        <w:t>SPECIALISTŲ SĄRAŠAS</w:t>
      </w:r>
    </w:p>
    <w:p w14:paraId="188AFFB3" w14:textId="77777777" w:rsidR="0044511E" w:rsidRPr="00327878" w:rsidRDefault="0044511E" w:rsidP="0044511E">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278037E4" w14:textId="77777777" w:rsidR="0044511E" w:rsidRDefault="0044511E" w:rsidP="0044511E">
      <w:pPr>
        <w:tabs>
          <w:tab w:val="left" w:pos="8137"/>
        </w:tabs>
        <w:spacing w:after="0" w:line="240" w:lineRule="auto"/>
        <w:rPr>
          <w:rFonts w:eastAsia="Times New Roman"/>
          <w:i/>
          <w:iCs/>
        </w:rPr>
      </w:pPr>
    </w:p>
    <w:p w14:paraId="33E06552" w14:textId="77777777" w:rsidR="0044511E" w:rsidRDefault="0044511E" w:rsidP="0032014E">
      <w:pPr>
        <w:tabs>
          <w:tab w:val="left" w:pos="8051"/>
        </w:tabs>
        <w:rPr>
          <w:rFonts w:eastAsia="Times New Roman"/>
        </w:rPr>
      </w:pPr>
    </w:p>
    <w:p w14:paraId="1435BB01" w14:textId="77777777" w:rsidR="0044511E" w:rsidRDefault="0044511E" w:rsidP="0032014E">
      <w:pPr>
        <w:tabs>
          <w:tab w:val="left" w:pos="8051"/>
        </w:tabs>
        <w:rPr>
          <w:rFonts w:eastAsia="Times New Roman"/>
        </w:rPr>
      </w:pPr>
    </w:p>
    <w:p w14:paraId="15DC9C4E" w14:textId="77777777" w:rsidR="0044511E" w:rsidRDefault="0044511E" w:rsidP="0032014E">
      <w:pPr>
        <w:tabs>
          <w:tab w:val="left" w:pos="8051"/>
        </w:tabs>
        <w:rPr>
          <w:rFonts w:eastAsia="Times New Roman"/>
        </w:rPr>
        <w:sectPr w:rsidR="0044511E" w:rsidSect="0052096C">
          <w:pgSz w:w="12240" w:h="15840"/>
          <w:pgMar w:top="1134" w:right="567" w:bottom="1134" w:left="1701" w:header="720" w:footer="720" w:gutter="0"/>
          <w:pgNumType w:start="0"/>
          <w:cols w:space="720"/>
          <w:titlePg/>
          <w:docGrid w:linePitch="360"/>
        </w:sectPr>
      </w:pPr>
    </w:p>
    <w:p w14:paraId="0069BED2" w14:textId="77777777" w:rsidR="0044511E" w:rsidRDefault="0044511E" w:rsidP="0032014E">
      <w:pPr>
        <w:tabs>
          <w:tab w:val="left" w:pos="8051"/>
        </w:tabs>
        <w:rPr>
          <w:rFonts w:eastAsia="Times New Roman"/>
        </w:rPr>
      </w:pPr>
    </w:p>
    <w:p w14:paraId="226CFEBE" w14:textId="635C6B6E" w:rsidR="0032014E" w:rsidRPr="00D86386" w:rsidRDefault="0032014E" w:rsidP="00D86386">
      <w:pPr>
        <w:pStyle w:val="Antrat2"/>
      </w:pPr>
      <w:bookmarkStart w:id="53" w:name="_Toc222836604"/>
      <w:r w:rsidRPr="00D86386">
        <w:t>Specialiųjų pirkimo sąlygų 5 priedas „EBVPD“</w:t>
      </w:r>
      <w:bookmarkEnd w:id="53"/>
    </w:p>
    <w:p w14:paraId="665BE779" w14:textId="77777777" w:rsidR="00C07FDF" w:rsidRPr="00327878" w:rsidRDefault="00C07FDF" w:rsidP="00C07FDF">
      <w:pPr>
        <w:keepNext/>
        <w:keepLines/>
        <w:spacing w:before="120" w:after="0" w:line="240" w:lineRule="auto"/>
        <w:ind w:left="5103"/>
        <w:outlineLvl w:val="1"/>
        <w:rPr>
          <w:szCs w:val="24"/>
        </w:rPr>
      </w:pPr>
    </w:p>
    <w:p w14:paraId="4A75841B" w14:textId="19D4A0E4" w:rsidR="0032014E" w:rsidRPr="00327878" w:rsidRDefault="0032014E" w:rsidP="0032014E">
      <w:pPr>
        <w:autoSpaceDE w:val="0"/>
        <w:autoSpaceDN w:val="0"/>
        <w:adjustRightInd w:val="0"/>
        <w:spacing w:after="0" w:line="240" w:lineRule="auto"/>
        <w:jc w:val="center"/>
        <w:rPr>
          <w:rFonts w:eastAsia="Times New Roman"/>
          <w:b/>
          <w:bCs/>
          <w:szCs w:val="24"/>
        </w:rPr>
      </w:pPr>
      <w:r w:rsidRPr="00327878">
        <w:rPr>
          <w:rFonts w:eastAsia="Times New Roman"/>
          <w:b/>
          <w:bCs/>
          <w:szCs w:val="24"/>
        </w:rPr>
        <w:t>EBVPD</w:t>
      </w:r>
    </w:p>
    <w:p w14:paraId="1959EBC8" w14:textId="77777777" w:rsidR="0032014E" w:rsidRPr="00327878" w:rsidRDefault="0032014E" w:rsidP="0032014E">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29B727AE" w14:textId="77777777" w:rsidR="0032014E" w:rsidRPr="00327878" w:rsidRDefault="0032014E" w:rsidP="0032014E">
      <w:pPr>
        <w:tabs>
          <w:tab w:val="left" w:pos="8137"/>
        </w:tabs>
        <w:spacing w:after="0" w:line="240" w:lineRule="auto"/>
        <w:jc w:val="center"/>
        <w:rPr>
          <w:rFonts w:eastAsia="Times New Roman"/>
          <w:i/>
          <w:iCs/>
          <w:szCs w:val="24"/>
        </w:rPr>
      </w:pPr>
    </w:p>
    <w:p w14:paraId="13B45609" w14:textId="77777777" w:rsidR="0032014E" w:rsidRPr="00327878" w:rsidRDefault="0032014E" w:rsidP="0032014E">
      <w:pPr>
        <w:tabs>
          <w:tab w:val="left" w:pos="8137"/>
        </w:tabs>
        <w:spacing w:after="0" w:line="240" w:lineRule="auto"/>
        <w:jc w:val="center"/>
        <w:rPr>
          <w:rFonts w:eastAsia="Times New Roman"/>
          <w:i/>
          <w:iCs/>
          <w:szCs w:val="24"/>
        </w:rPr>
      </w:pPr>
    </w:p>
    <w:p w14:paraId="5246D6D8" w14:textId="77777777" w:rsidR="0032014E" w:rsidRDefault="0032014E" w:rsidP="0032014E">
      <w:pPr>
        <w:tabs>
          <w:tab w:val="left" w:pos="8137"/>
        </w:tabs>
        <w:spacing w:after="0" w:line="240" w:lineRule="auto"/>
        <w:jc w:val="center"/>
        <w:rPr>
          <w:rFonts w:eastAsia="Times New Roman"/>
          <w:i/>
          <w:iCs/>
        </w:rPr>
      </w:pPr>
    </w:p>
    <w:p w14:paraId="2AD369DC" w14:textId="77777777" w:rsidR="0032014E" w:rsidRDefault="0032014E" w:rsidP="0032014E">
      <w:pPr>
        <w:tabs>
          <w:tab w:val="left" w:pos="8137"/>
        </w:tabs>
        <w:spacing w:after="0" w:line="240" w:lineRule="auto"/>
        <w:jc w:val="center"/>
        <w:rPr>
          <w:rFonts w:eastAsia="Times New Roman"/>
          <w:i/>
          <w:iCs/>
        </w:rPr>
      </w:pPr>
    </w:p>
    <w:p w14:paraId="68B3CF2A" w14:textId="77777777" w:rsidR="0032014E" w:rsidRDefault="0032014E" w:rsidP="0032014E">
      <w:pPr>
        <w:tabs>
          <w:tab w:val="left" w:pos="8137"/>
        </w:tabs>
        <w:spacing w:after="0" w:line="240" w:lineRule="auto"/>
        <w:jc w:val="center"/>
        <w:rPr>
          <w:rFonts w:eastAsia="Times New Roman"/>
          <w:i/>
          <w:iCs/>
        </w:rPr>
      </w:pPr>
    </w:p>
    <w:p w14:paraId="70236DDA" w14:textId="77777777" w:rsidR="0032014E" w:rsidRDefault="0032014E" w:rsidP="0032014E">
      <w:pPr>
        <w:tabs>
          <w:tab w:val="left" w:pos="8137"/>
        </w:tabs>
        <w:spacing w:after="0" w:line="240" w:lineRule="auto"/>
        <w:jc w:val="center"/>
        <w:rPr>
          <w:rFonts w:eastAsia="Times New Roman"/>
          <w:i/>
          <w:iCs/>
        </w:rPr>
      </w:pPr>
    </w:p>
    <w:p w14:paraId="351C0E3B" w14:textId="77777777" w:rsidR="0032014E" w:rsidRDefault="0032014E" w:rsidP="0032014E">
      <w:pPr>
        <w:tabs>
          <w:tab w:val="left" w:pos="8137"/>
        </w:tabs>
        <w:spacing w:after="0" w:line="240" w:lineRule="auto"/>
        <w:jc w:val="center"/>
        <w:rPr>
          <w:rFonts w:eastAsia="Times New Roman"/>
          <w:i/>
          <w:iCs/>
        </w:rPr>
      </w:pPr>
    </w:p>
    <w:p w14:paraId="3C882A9C" w14:textId="77777777" w:rsidR="0032014E" w:rsidRDefault="0032014E" w:rsidP="0032014E">
      <w:pPr>
        <w:tabs>
          <w:tab w:val="left" w:pos="8137"/>
        </w:tabs>
        <w:spacing w:after="0" w:line="240" w:lineRule="auto"/>
        <w:jc w:val="center"/>
        <w:rPr>
          <w:rFonts w:eastAsia="Times New Roman"/>
          <w:i/>
          <w:iCs/>
        </w:rPr>
      </w:pPr>
    </w:p>
    <w:p w14:paraId="2AE22F74" w14:textId="77777777" w:rsidR="0032014E" w:rsidRDefault="0032014E" w:rsidP="0032014E">
      <w:pPr>
        <w:tabs>
          <w:tab w:val="left" w:pos="8137"/>
        </w:tabs>
        <w:spacing w:after="0" w:line="240" w:lineRule="auto"/>
        <w:jc w:val="center"/>
        <w:rPr>
          <w:rFonts w:eastAsia="Times New Roman"/>
          <w:i/>
          <w:iCs/>
        </w:rPr>
      </w:pPr>
    </w:p>
    <w:p w14:paraId="45158637" w14:textId="77777777" w:rsidR="0032014E" w:rsidRDefault="0032014E" w:rsidP="0032014E">
      <w:pPr>
        <w:tabs>
          <w:tab w:val="left" w:pos="8137"/>
        </w:tabs>
        <w:spacing w:after="0" w:line="240" w:lineRule="auto"/>
        <w:jc w:val="center"/>
        <w:rPr>
          <w:rFonts w:eastAsia="Times New Roman"/>
          <w:i/>
          <w:iCs/>
        </w:rPr>
      </w:pPr>
    </w:p>
    <w:p w14:paraId="7464B32B" w14:textId="77777777" w:rsidR="0032014E" w:rsidRDefault="0032014E" w:rsidP="0032014E">
      <w:pPr>
        <w:tabs>
          <w:tab w:val="left" w:pos="8137"/>
        </w:tabs>
        <w:spacing w:after="0" w:line="240" w:lineRule="auto"/>
        <w:jc w:val="center"/>
        <w:rPr>
          <w:rFonts w:eastAsia="Times New Roman"/>
          <w:i/>
          <w:iCs/>
        </w:rPr>
      </w:pPr>
    </w:p>
    <w:p w14:paraId="571C278E" w14:textId="77777777" w:rsidR="0032014E" w:rsidRDefault="0032014E" w:rsidP="0032014E">
      <w:pPr>
        <w:tabs>
          <w:tab w:val="left" w:pos="8137"/>
        </w:tabs>
        <w:spacing w:after="0" w:line="240" w:lineRule="auto"/>
        <w:jc w:val="center"/>
        <w:rPr>
          <w:rFonts w:eastAsia="Times New Roman"/>
          <w:i/>
          <w:iCs/>
        </w:rPr>
      </w:pPr>
    </w:p>
    <w:p w14:paraId="2C714A1B" w14:textId="77777777" w:rsidR="0032014E" w:rsidRDefault="0032014E" w:rsidP="0032014E">
      <w:pPr>
        <w:tabs>
          <w:tab w:val="left" w:pos="8137"/>
        </w:tabs>
        <w:spacing w:after="0" w:line="240" w:lineRule="auto"/>
        <w:jc w:val="center"/>
        <w:rPr>
          <w:rFonts w:eastAsia="Times New Roman"/>
          <w:i/>
          <w:iCs/>
        </w:rPr>
      </w:pPr>
    </w:p>
    <w:p w14:paraId="33E6A4BB" w14:textId="77777777" w:rsidR="0032014E" w:rsidRDefault="0032014E" w:rsidP="0032014E">
      <w:pPr>
        <w:tabs>
          <w:tab w:val="left" w:pos="8137"/>
        </w:tabs>
        <w:spacing w:after="0" w:line="240" w:lineRule="auto"/>
        <w:jc w:val="center"/>
        <w:rPr>
          <w:rFonts w:eastAsia="Times New Roman"/>
          <w:i/>
          <w:iCs/>
        </w:rPr>
      </w:pPr>
    </w:p>
    <w:p w14:paraId="233CAF40" w14:textId="77777777" w:rsidR="0032014E" w:rsidRDefault="0032014E" w:rsidP="0032014E">
      <w:pPr>
        <w:tabs>
          <w:tab w:val="left" w:pos="8137"/>
        </w:tabs>
        <w:spacing w:after="0" w:line="240" w:lineRule="auto"/>
        <w:jc w:val="center"/>
        <w:rPr>
          <w:rFonts w:eastAsia="Times New Roman"/>
          <w:i/>
          <w:iCs/>
        </w:rPr>
      </w:pPr>
    </w:p>
    <w:p w14:paraId="68BAA1D1" w14:textId="77777777" w:rsidR="0032014E" w:rsidRDefault="0032014E" w:rsidP="0032014E">
      <w:pPr>
        <w:tabs>
          <w:tab w:val="left" w:pos="8137"/>
        </w:tabs>
        <w:spacing w:after="0" w:line="240" w:lineRule="auto"/>
        <w:jc w:val="center"/>
        <w:rPr>
          <w:rFonts w:eastAsia="Times New Roman"/>
          <w:i/>
          <w:iCs/>
        </w:rPr>
      </w:pPr>
    </w:p>
    <w:p w14:paraId="62BB9FA3" w14:textId="77777777" w:rsidR="0032014E" w:rsidRDefault="0032014E" w:rsidP="0032014E">
      <w:pPr>
        <w:tabs>
          <w:tab w:val="left" w:pos="8137"/>
        </w:tabs>
        <w:spacing w:after="0" w:line="240" w:lineRule="auto"/>
        <w:jc w:val="center"/>
        <w:rPr>
          <w:rFonts w:eastAsia="Times New Roman"/>
          <w:i/>
          <w:iCs/>
        </w:rPr>
      </w:pPr>
    </w:p>
    <w:p w14:paraId="1F245720" w14:textId="77777777" w:rsidR="0032014E" w:rsidRDefault="0032014E" w:rsidP="0032014E">
      <w:pPr>
        <w:tabs>
          <w:tab w:val="left" w:pos="8137"/>
        </w:tabs>
        <w:spacing w:after="0" w:line="240" w:lineRule="auto"/>
        <w:jc w:val="center"/>
        <w:rPr>
          <w:rFonts w:eastAsia="Times New Roman"/>
          <w:i/>
          <w:iCs/>
        </w:rPr>
      </w:pPr>
    </w:p>
    <w:p w14:paraId="1C21C16F" w14:textId="77777777" w:rsidR="0032014E" w:rsidRDefault="0032014E" w:rsidP="0032014E">
      <w:pPr>
        <w:tabs>
          <w:tab w:val="left" w:pos="8137"/>
        </w:tabs>
        <w:spacing w:after="0" w:line="240" w:lineRule="auto"/>
        <w:jc w:val="center"/>
        <w:rPr>
          <w:rFonts w:eastAsia="Times New Roman"/>
          <w:i/>
          <w:iCs/>
        </w:rPr>
      </w:pPr>
    </w:p>
    <w:p w14:paraId="2D456825" w14:textId="77777777" w:rsidR="0032014E" w:rsidRDefault="0032014E" w:rsidP="0032014E">
      <w:pPr>
        <w:tabs>
          <w:tab w:val="left" w:pos="8137"/>
        </w:tabs>
        <w:spacing w:after="0" w:line="240" w:lineRule="auto"/>
        <w:jc w:val="center"/>
        <w:rPr>
          <w:rFonts w:eastAsia="Times New Roman"/>
          <w:i/>
          <w:iCs/>
        </w:rPr>
      </w:pPr>
    </w:p>
    <w:p w14:paraId="21F4EB61" w14:textId="77777777" w:rsidR="0032014E" w:rsidRDefault="0032014E" w:rsidP="0032014E">
      <w:pPr>
        <w:tabs>
          <w:tab w:val="left" w:pos="8137"/>
        </w:tabs>
        <w:spacing w:after="0" w:line="240" w:lineRule="auto"/>
        <w:jc w:val="center"/>
        <w:rPr>
          <w:rFonts w:eastAsia="Times New Roman"/>
          <w:i/>
          <w:iCs/>
        </w:rPr>
      </w:pPr>
    </w:p>
    <w:p w14:paraId="1C01E780" w14:textId="77777777" w:rsidR="0032014E" w:rsidRDefault="0032014E" w:rsidP="0032014E">
      <w:pPr>
        <w:tabs>
          <w:tab w:val="left" w:pos="8137"/>
        </w:tabs>
        <w:spacing w:after="0" w:line="240" w:lineRule="auto"/>
        <w:jc w:val="center"/>
        <w:rPr>
          <w:rFonts w:eastAsia="Times New Roman"/>
          <w:i/>
          <w:iCs/>
        </w:rPr>
      </w:pPr>
    </w:p>
    <w:p w14:paraId="658D8EFC" w14:textId="77777777" w:rsidR="0032014E" w:rsidRDefault="0032014E" w:rsidP="0032014E">
      <w:pPr>
        <w:tabs>
          <w:tab w:val="left" w:pos="8137"/>
        </w:tabs>
        <w:spacing w:after="0" w:line="240" w:lineRule="auto"/>
        <w:jc w:val="center"/>
        <w:rPr>
          <w:rFonts w:eastAsia="Times New Roman"/>
          <w:i/>
          <w:iCs/>
        </w:rPr>
      </w:pPr>
    </w:p>
    <w:p w14:paraId="382535F7" w14:textId="77777777" w:rsidR="0032014E" w:rsidRDefault="0032014E" w:rsidP="0032014E">
      <w:pPr>
        <w:tabs>
          <w:tab w:val="left" w:pos="8137"/>
        </w:tabs>
        <w:spacing w:after="0" w:line="240" w:lineRule="auto"/>
        <w:jc w:val="center"/>
        <w:rPr>
          <w:rFonts w:eastAsia="Times New Roman"/>
          <w:i/>
          <w:iCs/>
        </w:rPr>
      </w:pPr>
    </w:p>
    <w:p w14:paraId="2BA39736" w14:textId="77777777" w:rsidR="0032014E" w:rsidRDefault="0032014E" w:rsidP="0032014E">
      <w:pPr>
        <w:tabs>
          <w:tab w:val="left" w:pos="8137"/>
        </w:tabs>
        <w:spacing w:after="0" w:line="240" w:lineRule="auto"/>
        <w:jc w:val="center"/>
        <w:rPr>
          <w:rFonts w:eastAsia="Times New Roman"/>
          <w:i/>
          <w:iCs/>
        </w:rPr>
      </w:pPr>
    </w:p>
    <w:p w14:paraId="6DE6607C" w14:textId="77777777" w:rsidR="0032014E" w:rsidRDefault="0032014E" w:rsidP="0032014E">
      <w:pPr>
        <w:tabs>
          <w:tab w:val="left" w:pos="8137"/>
        </w:tabs>
        <w:spacing w:after="0" w:line="240" w:lineRule="auto"/>
        <w:jc w:val="center"/>
        <w:rPr>
          <w:rFonts w:eastAsia="Times New Roman"/>
          <w:i/>
          <w:iCs/>
        </w:rPr>
      </w:pPr>
    </w:p>
    <w:p w14:paraId="3D881A95" w14:textId="77777777" w:rsidR="0032014E" w:rsidRDefault="0032014E" w:rsidP="0032014E">
      <w:pPr>
        <w:tabs>
          <w:tab w:val="left" w:pos="8137"/>
        </w:tabs>
        <w:spacing w:after="0" w:line="240" w:lineRule="auto"/>
        <w:jc w:val="center"/>
        <w:rPr>
          <w:rFonts w:eastAsia="Times New Roman"/>
          <w:i/>
          <w:iCs/>
        </w:rPr>
      </w:pPr>
    </w:p>
    <w:p w14:paraId="13B412E6" w14:textId="77777777" w:rsidR="0032014E" w:rsidRDefault="0032014E" w:rsidP="0032014E">
      <w:pPr>
        <w:tabs>
          <w:tab w:val="left" w:pos="8137"/>
        </w:tabs>
        <w:spacing w:after="0" w:line="240" w:lineRule="auto"/>
        <w:jc w:val="center"/>
        <w:rPr>
          <w:rFonts w:eastAsia="Times New Roman"/>
          <w:i/>
          <w:iCs/>
        </w:rPr>
      </w:pPr>
    </w:p>
    <w:p w14:paraId="40F6A297" w14:textId="77777777" w:rsidR="0032014E" w:rsidRDefault="0032014E" w:rsidP="0032014E">
      <w:pPr>
        <w:tabs>
          <w:tab w:val="left" w:pos="8137"/>
        </w:tabs>
        <w:spacing w:after="0" w:line="240" w:lineRule="auto"/>
        <w:jc w:val="center"/>
        <w:rPr>
          <w:rFonts w:eastAsia="Times New Roman"/>
          <w:i/>
          <w:iCs/>
        </w:rPr>
      </w:pPr>
    </w:p>
    <w:p w14:paraId="6D0F0915" w14:textId="77777777" w:rsidR="0032014E" w:rsidRDefault="0032014E" w:rsidP="0032014E">
      <w:pPr>
        <w:tabs>
          <w:tab w:val="left" w:pos="8137"/>
        </w:tabs>
        <w:spacing w:after="0" w:line="240" w:lineRule="auto"/>
        <w:jc w:val="center"/>
        <w:rPr>
          <w:rFonts w:eastAsia="Times New Roman"/>
          <w:i/>
          <w:iCs/>
        </w:rPr>
      </w:pPr>
    </w:p>
    <w:p w14:paraId="0A69EA03" w14:textId="77777777" w:rsidR="0032014E" w:rsidRDefault="0032014E" w:rsidP="0032014E">
      <w:pPr>
        <w:tabs>
          <w:tab w:val="left" w:pos="8137"/>
        </w:tabs>
        <w:spacing w:after="0" w:line="240" w:lineRule="auto"/>
        <w:jc w:val="center"/>
        <w:rPr>
          <w:rFonts w:eastAsia="Times New Roman"/>
          <w:i/>
          <w:iCs/>
        </w:rPr>
      </w:pPr>
    </w:p>
    <w:p w14:paraId="681EC009" w14:textId="77777777" w:rsidR="0032014E" w:rsidRDefault="0032014E" w:rsidP="0032014E">
      <w:pPr>
        <w:tabs>
          <w:tab w:val="left" w:pos="8137"/>
        </w:tabs>
        <w:spacing w:after="0" w:line="240" w:lineRule="auto"/>
        <w:jc w:val="center"/>
        <w:rPr>
          <w:rFonts w:eastAsia="Times New Roman"/>
          <w:i/>
          <w:iCs/>
        </w:rPr>
      </w:pPr>
    </w:p>
    <w:p w14:paraId="2FB5267C" w14:textId="77777777" w:rsidR="0032014E" w:rsidRDefault="0032014E" w:rsidP="0032014E">
      <w:pPr>
        <w:tabs>
          <w:tab w:val="left" w:pos="8137"/>
        </w:tabs>
        <w:spacing w:after="0" w:line="240" w:lineRule="auto"/>
        <w:jc w:val="center"/>
        <w:rPr>
          <w:rFonts w:eastAsia="Times New Roman"/>
          <w:i/>
          <w:iCs/>
        </w:rPr>
      </w:pPr>
    </w:p>
    <w:p w14:paraId="182C613A" w14:textId="77777777" w:rsidR="0032014E" w:rsidRDefault="0032014E" w:rsidP="0032014E">
      <w:pPr>
        <w:tabs>
          <w:tab w:val="left" w:pos="8137"/>
        </w:tabs>
        <w:spacing w:after="0" w:line="240" w:lineRule="auto"/>
        <w:jc w:val="center"/>
        <w:rPr>
          <w:rFonts w:eastAsia="Times New Roman"/>
          <w:i/>
          <w:iCs/>
        </w:rPr>
      </w:pPr>
    </w:p>
    <w:p w14:paraId="5971BE45" w14:textId="77777777" w:rsidR="0032014E" w:rsidRDefault="0032014E" w:rsidP="0032014E">
      <w:pPr>
        <w:tabs>
          <w:tab w:val="left" w:pos="8137"/>
        </w:tabs>
        <w:spacing w:after="0" w:line="240" w:lineRule="auto"/>
        <w:jc w:val="center"/>
        <w:rPr>
          <w:rFonts w:eastAsia="Times New Roman"/>
          <w:i/>
          <w:iCs/>
        </w:rPr>
      </w:pPr>
    </w:p>
    <w:p w14:paraId="6107361A" w14:textId="77777777" w:rsidR="0032014E" w:rsidRDefault="0032014E" w:rsidP="0032014E">
      <w:pPr>
        <w:tabs>
          <w:tab w:val="left" w:pos="8137"/>
        </w:tabs>
        <w:spacing w:after="0" w:line="240" w:lineRule="auto"/>
        <w:jc w:val="center"/>
        <w:rPr>
          <w:rFonts w:eastAsia="Times New Roman"/>
          <w:i/>
          <w:iCs/>
        </w:rPr>
      </w:pPr>
    </w:p>
    <w:p w14:paraId="5C2F418D" w14:textId="77777777" w:rsidR="0032014E" w:rsidRDefault="0032014E" w:rsidP="0032014E">
      <w:pPr>
        <w:tabs>
          <w:tab w:val="left" w:pos="8137"/>
        </w:tabs>
        <w:spacing w:after="0" w:line="240" w:lineRule="auto"/>
        <w:jc w:val="center"/>
        <w:rPr>
          <w:rFonts w:eastAsia="Times New Roman"/>
          <w:i/>
          <w:iCs/>
        </w:rPr>
      </w:pPr>
    </w:p>
    <w:p w14:paraId="5219FDE0" w14:textId="77777777" w:rsidR="0032014E" w:rsidRDefault="0032014E" w:rsidP="0032014E">
      <w:pPr>
        <w:tabs>
          <w:tab w:val="left" w:pos="8137"/>
        </w:tabs>
        <w:spacing w:after="0" w:line="240" w:lineRule="auto"/>
        <w:jc w:val="center"/>
        <w:rPr>
          <w:rFonts w:eastAsia="Times New Roman"/>
          <w:i/>
          <w:iCs/>
        </w:rPr>
      </w:pPr>
    </w:p>
    <w:p w14:paraId="3BDEB032" w14:textId="77777777" w:rsidR="0032014E" w:rsidRDefault="0032014E" w:rsidP="0032014E">
      <w:pPr>
        <w:tabs>
          <w:tab w:val="left" w:pos="8137"/>
        </w:tabs>
        <w:spacing w:after="0" w:line="240" w:lineRule="auto"/>
        <w:jc w:val="center"/>
        <w:rPr>
          <w:rFonts w:eastAsia="Times New Roman"/>
          <w:i/>
          <w:iCs/>
        </w:rPr>
      </w:pPr>
    </w:p>
    <w:p w14:paraId="050F7AE2" w14:textId="77777777" w:rsidR="0032014E" w:rsidRDefault="0032014E" w:rsidP="0032014E">
      <w:pPr>
        <w:tabs>
          <w:tab w:val="left" w:pos="8137"/>
        </w:tabs>
        <w:spacing w:after="0" w:line="240" w:lineRule="auto"/>
        <w:jc w:val="center"/>
        <w:rPr>
          <w:rFonts w:eastAsia="Times New Roman"/>
          <w:i/>
          <w:iCs/>
        </w:rPr>
      </w:pPr>
    </w:p>
    <w:p w14:paraId="7DCD20A8" w14:textId="60628423" w:rsidR="0032014E" w:rsidRPr="00327878" w:rsidRDefault="0032014E" w:rsidP="00D86386">
      <w:pPr>
        <w:pStyle w:val="Antrat2"/>
      </w:pPr>
      <w:bookmarkStart w:id="54" w:name="_Toc222836605"/>
      <w:r w:rsidRPr="00327878">
        <w:lastRenderedPageBreak/>
        <w:t>Specialiųjų pirkimo sąlygų 6 priedas „Pasiūlymo forma“</w:t>
      </w:r>
      <w:bookmarkEnd w:id="54"/>
    </w:p>
    <w:p w14:paraId="416AD207" w14:textId="77777777" w:rsidR="0032014E" w:rsidRPr="00327878" w:rsidRDefault="0032014E" w:rsidP="0032014E">
      <w:pPr>
        <w:jc w:val="center"/>
        <w:rPr>
          <w:rFonts w:ascii="Calibri" w:hAnsi="Calibri" w:cs="Calibri"/>
          <w:b/>
          <w:bCs/>
          <w:szCs w:val="24"/>
        </w:rPr>
      </w:pPr>
    </w:p>
    <w:p w14:paraId="3A084044" w14:textId="79D89E6F" w:rsidR="0032014E" w:rsidRPr="00327878" w:rsidRDefault="0032014E" w:rsidP="0032014E">
      <w:pPr>
        <w:autoSpaceDE w:val="0"/>
        <w:autoSpaceDN w:val="0"/>
        <w:adjustRightInd w:val="0"/>
        <w:spacing w:after="0" w:line="240" w:lineRule="auto"/>
        <w:jc w:val="center"/>
        <w:rPr>
          <w:rFonts w:eastAsia="Times New Roman"/>
          <w:b/>
          <w:bCs/>
          <w:szCs w:val="24"/>
        </w:rPr>
      </w:pPr>
      <w:r w:rsidRPr="00327878">
        <w:rPr>
          <w:rFonts w:eastAsia="Times New Roman"/>
          <w:b/>
          <w:bCs/>
          <w:szCs w:val="24"/>
        </w:rPr>
        <w:t>PASIŪLYMO FORMA</w:t>
      </w:r>
    </w:p>
    <w:p w14:paraId="699655DB" w14:textId="77777777" w:rsidR="0032014E" w:rsidRPr="00327878" w:rsidRDefault="0032014E" w:rsidP="0032014E">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6E0D7472" w14:textId="77777777" w:rsidR="00E83FAB" w:rsidRPr="00327878" w:rsidRDefault="00E83FAB" w:rsidP="0032014E">
      <w:pPr>
        <w:tabs>
          <w:tab w:val="left" w:pos="8137"/>
        </w:tabs>
        <w:spacing w:after="0" w:line="240" w:lineRule="auto"/>
        <w:jc w:val="center"/>
        <w:rPr>
          <w:rFonts w:eastAsia="Times New Roman"/>
          <w:i/>
          <w:iCs/>
          <w:szCs w:val="24"/>
        </w:rPr>
      </w:pPr>
    </w:p>
    <w:p w14:paraId="4E50408F" w14:textId="77777777" w:rsidR="00E83FAB" w:rsidRPr="00327878" w:rsidRDefault="00E83FAB" w:rsidP="0032014E">
      <w:pPr>
        <w:tabs>
          <w:tab w:val="left" w:pos="8137"/>
        </w:tabs>
        <w:spacing w:after="0" w:line="240" w:lineRule="auto"/>
        <w:jc w:val="center"/>
        <w:rPr>
          <w:rFonts w:eastAsia="Times New Roman"/>
          <w:i/>
          <w:iCs/>
          <w:szCs w:val="24"/>
        </w:rPr>
      </w:pPr>
    </w:p>
    <w:p w14:paraId="0C31221D" w14:textId="77777777" w:rsidR="00E83FAB" w:rsidRPr="00327878" w:rsidRDefault="00E83FAB" w:rsidP="0032014E">
      <w:pPr>
        <w:tabs>
          <w:tab w:val="left" w:pos="8137"/>
        </w:tabs>
        <w:spacing w:after="0" w:line="240" w:lineRule="auto"/>
        <w:jc w:val="center"/>
        <w:rPr>
          <w:rFonts w:eastAsia="Times New Roman"/>
          <w:i/>
          <w:iCs/>
          <w:szCs w:val="24"/>
        </w:rPr>
      </w:pPr>
    </w:p>
    <w:p w14:paraId="3154F480" w14:textId="77777777" w:rsidR="00E83FAB" w:rsidRPr="00327878" w:rsidRDefault="00E83FAB" w:rsidP="0032014E">
      <w:pPr>
        <w:tabs>
          <w:tab w:val="left" w:pos="8137"/>
        </w:tabs>
        <w:spacing w:after="0" w:line="240" w:lineRule="auto"/>
        <w:jc w:val="center"/>
        <w:rPr>
          <w:rFonts w:eastAsia="Times New Roman"/>
          <w:i/>
          <w:iCs/>
          <w:szCs w:val="24"/>
        </w:rPr>
      </w:pPr>
    </w:p>
    <w:p w14:paraId="35E9E11B" w14:textId="77777777" w:rsidR="00E83FAB" w:rsidRPr="00327878" w:rsidRDefault="00E83FAB" w:rsidP="0032014E">
      <w:pPr>
        <w:tabs>
          <w:tab w:val="left" w:pos="8137"/>
        </w:tabs>
        <w:spacing w:after="0" w:line="240" w:lineRule="auto"/>
        <w:jc w:val="center"/>
        <w:rPr>
          <w:rFonts w:eastAsia="Times New Roman"/>
          <w:i/>
          <w:iCs/>
          <w:szCs w:val="24"/>
        </w:rPr>
      </w:pPr>
    </w:p>
    <w:p w14:paraId="51E5C1E3" w14:textId="77777777" w:rsidR="00E83FAB" w:rsidRDefault="00E83FAB" w:rsidP="0032014E">
      <w:pPr>
        <w:tabs>
          <w:tab w:val="left" w:pos="8137"/>
        </w:tabs>
        <w:spacing w:after="0" w:line="240" w:lineRule="auto"/>
        <w:jc w:val="center"/>
        <w:rPr>
          <w:rFonts w:eastAsia="Times New Roman"/>
          <w:i/>
          <w:iCs/>
        </w:rPr>
      </w:pPr>
    </w:p>
    <w:p w14:paraId="5F7588A8" w14:textId="77777777" w:rsidR="00E83FAB" w:rsidRDefault="00E83FAB" w:rsidP="0032014E">
      <w:pPr>
        <w:tabs>
          <w:tab w:val="left" w:pos="8137"/>
        </w:tabs>
        <w:spacing w:after="0" w:line="240" w:lineRule="auto"/>
        <w:jc w:val="center"/>
        <w:rPr>
          <w:rFonts w:eastAsia="Times New Roman"/>
          <w:i/>
          <w:iCs/>
        </w:rPr>
      </w:pPr>
    </w:p>
    <w:p w14:paraId="504F9321" w14:textId="77777777" w:rsidR="00E83FAB" w:rsidRDefault="00E83FAB" w:rsidP="0032014E">
      <w:pPr>
        <w:tabs>
          <w:tab w:val="left" w:pos="8137"/>
        </w:tabs>
        <w:spacing w:after="0" w:line="240" w:lineRule="auto"/>
        <w:jc w:val="center"/>
        <w:rPr>
          <w:rFonts w:eastAsia="Times New Roman"/>
          <w:i/>
          <w:iCs/>
        </w:rPr>
      </w:pPr>
    </w:p>
    <w:p w14:paraId="0E7F0F6F" w14:textId="77777777" w:rsidR="00E83FAB" w:rsidRDefault="00E83FAB" w:rsidP="0032014E">
      <w:pPr>
        <w:tabs>
          <w:tab w:val="left" w:pos="8137"/>
        </w:tabs>
        <w:spacing w:after="0" w:line="240" w:lineRule="auto"/>
        <w:jc w:val="center"/>
        <w:rPr>
          <w:rFonts w:eastAsia="Times New Roman"/>
          <w:i/>
          <w:iCs/>
        </w:rPr>
      </w:pPr>
    </w:p>
    <w:p w14:paraId="31A022A0" w14:textId="77777777" w:rsidR="00E83FAB" w:rsidRDefault="00E83FAB" w:rsidP="0032014E">
      <w:pPr>
        <w:tabs>
          <w:tab w:val="left" w:pos="8137"/>
        </w:tabs>
        <w:spacing w:after="0" w:line="240" w:lineRule="auto"/>
        <w:jc w:val="center"/>
        <w:rPr>
          <w:rFonts w:eastAsia="Times New Roman"/>
          <w:i/>
          <w:iCs/>
        </w:rPr>
      </w:pPr>
    </w:p>
    <w:p w14:paraId="7D48E7EF" w14:textId="77777777" w:rsidR="00E83FAB" w:rsidRDefault="00E83FAB" w:rsidP="0032014E">
      <w:pPr>
        <w:tabs>
          <w:tab w:val="left" w:pos="8137"/>
        </w:tabs>
        <w:spacing w:after="0" w:line="240" w:lineRule="auto"/>
        <w:jc w:val="center"/>
        <w:rPr>
          <w:rFonts w:eastAsia="Times New Roman"/>
          <w:i/>
          <w:iCs/>
        </w:rPr>
      </w:pPr>
    </w:p>
    <w:p w14:paraId="4264C3A3" w14:textId="77777777" w:rsidR="00E83FAB" w:rsidRDefault="00E83FAB" w:rsidP="0032014E">
      <w:pPr>
        <w:tabs>
          <w:tab w:val="left" w:pos="8137"/>
        </w:tabs>
        <w:spacing w:after="0" w:line="240" w:lineRule="auto"/>
        <w:jc w:val="center"/>
        <w:rPr>
          <w:rFonts w:eastAsia="Times New Roman"/>
          <w:i/>
          <w:iCs/>
        </w:rPr>
      </w:pPr>
    </w:p>
    <w:p w14:paraId="038541C3" w14:textId="77777777" w:rsidR="00E83FAB" w:rsidRDefault="00E83FAB" w:rsidP="0032014E">
      <w:pPr>
        <w:tabs>
          <w:tab w:val="left" w:pos="8137"/>
        </w:tabs>
        <w:spacing w:after="0" w:line="240" w:lineRule="auto"/>
        <w:jc w:val="center"/>
        <w:rPr>
          <w:rFonts w:eastAsia="Times New Roman"/>
          <w:i/>
          <w:iCs/>
        </w:rPr>
      </w:pPr>
    </w:p>
    <w:p w14:paraId="53411965" w14:textId="77777777" w:rsidR="00E83FAB" w:rsidRDefault="00E83FAB" w:rsidP="0032014E">
      <w:pPr>
        <w:tabs>
          <w:tab w:val="left" w:pos="8137"/>
        </w:tabs>
        <w:spacing w:after="0" w:line="240" w:lineRule="auto"/>
        <w:jc w:val="center"/>
        <w:rPr>
          <w:rFonts w:eastAsia="Times New Roman"/>
          <w:i/>
          <w:iCs/>
        </w:rPr>
      </w:pPr>
    </w:p>
    <w:p w14:paraId="302E611D" w14:textId="77777777" w:rsidR="00E83FAB" w:rsidRDefault="00E83FAB" w:rsidP="0032014E">
      <w:pPr>
        <w:tabs>
          <w:tab w:val="left" w:pos="8137"/>
        </w:tabs>
        <w:spacing w:after="0" w:line="240" w:lineRule="auto"/>
        <w:jc w:val="center"/>
        <w:rPr>
          <w:rFonts w:eastAsia="Times New Roman"/>
          <w:i/>
          <w:iCs/>
        </w:rPr>
      </w:pPr>
    </w:p>
    <w:p w14:paraId="6DED51A2" w14:textId="77777777" w:rsidR="00E83FAB" w:rsidRDefault="00E83FAB" w:rsidP="0032014E">
      <w:pPr>
        <w:tabs>
          <w:tab w:val="left" w:pos="8137"/>
        </w:tabs>
        <w:spacing w:after="0" w:line="240" w:lineRule="auto"/>
        <w:jc w:val="center"/>
        <w:rPr>
          <w:rFonts w:eastAsia="Times New Roman"/>
          <w:i/>
          <w:iCs/>
        </w:rPr>
      </w:pPr>
    </w:p>
    <w:p w14:paraId="6FA1F8BB" w14:textId="77777777" w:rsidR="00E83FAB" w:rsidRDefault="00E83FAB" w:rsidP="0032014E">
      <w:pPr>
        <w:tabs>
          <w:tab w:val="left" w:pos="8137"/>
        </w:tabs>
        <w:spacing w:after="0" w:line="240" w:lineRule="auto"/>
        <w:jc w:val="center"/>
        <w:rPr>
          <w:rFonts w:eastAsia="Times New Roman"/>
          <w:i/>
          <w:iCs/>
        </w:rPr>
      </w:pPr>
    </w:p>
    <w:p w14:paraId="51FB9838" w14:textId="77777777" w:rsidR="00E83FAB" w:rsidRDefault="00E83FAB" w:rsidP="0032014E">
      <w:pPr>
        <w:tabs>
          <w:tab w:val="left" w:pos="8137"/>
        </w:tabs>
        <w:spacing w:after="0" w:line="240" w:lineRule="auto"/>
        <w:jc w:val="center"/>
        <w:rPr>
          <w:rFonts w:eastAsia="Times New Roman"/>
          <w:i/>
          <w:iCs/>
        </w:rPr>
      </w:pPr>
    </w:p>
    <w:p w14:paraId="1D4EEB6E" w14:textId="77777777" w:rsidR="00E83FAB" w:rsidRDefault="00E83FAB" w:rsidP="0032014E">
      <w:pPr>
        <w:tabs>
          <w:tab w:val="left" w:pos="8137"/>
        </w:tabs>
        <w:spacing w:after="0" w:line="240" w:lineRule="auto"/>
        <w:jc w:val="center"/>
        <w:rPr>
          <w:rFonts w:eastAsia="Times New Roman"/>
          <w:i/>
          <w:iCs/>
        </w:rPr>
      </w:pPr>
    </w:p>
    <w:p w14:paraId="6A03D85C" w14:textId="77777777" w:rsidR="00E83FAB" w:rsidRDefault="00E83FAB" w:rsidP="0032014E">
      <w:pPr>
        <w:tabs>
          <w:tab w:val="left" w:pos="8137"/>
        </w:tabs>
        <w:spacing w:after="0" w:line="240" w:lineRule="auto"/>
        <w:jc w:val="center"/>
        <w:rPr>
          <w:rFonts w:eastAsia="Times New Roman"/>
          <w:i/>
          <w:iCs/>
        </w:rPr>
      </w:pPr>
    </w:p>
    <w:p w14:paraId="26300B75" w14:textId="77777777" w:rsidR="00E83FAB" w:rsidRDefault="00E83FAB" w:rsidP="0032014E">
      <w:pPr>
        <w:tabs>
          <w:tab w:val="left" w:pos="8137"/>
        </w:tabs>
        <w:spacing w:after="0" w:line="240" w:lineRule="auto"/>
        <w:jc w:val="center"/>
        <w:rPr>
          <w:rFonts w:eastAsia="Times New Roman"/>
          <w:i/>
          <w:iCs/>
        </w:rPr>
      </w:pPr>
    </w:p>
    <w:p w14:paraId="1F3F8D63" w14:textId="77777777" w:rsidR="00E83FAB" w:rsidRDefault="00E83FAB" w:rsidP="0032014E">
      <w:pPr>
        <w:tabs>
          <w:tab w:val="left" w:pos="8137"/>
        </w:tabs>
        <w:spacing w:after="0" w:line="240" w:lineRule="auto"/>
        <w:jc w:val="center"/>
        <w:rPr>
          <w:rFonts w:eastAsia="Times New Roman"/>
          <w:i/>
          <w:iCs/>
        </w:rPr>
      </w:pPr>
    </w:p>
    <w:p w14:paraId="32CC2B34" w14:textId="77777777" w:rsidR="00E83FAB" w:rsidRDefault="00E83FAB" w:rsidP="0032014E">
      <w:pPr>
        <w:tabs>
          <w:tab w:val="left" w:pos="8137"/>
        </w:tabs>
        <w:spacing w:after="0" w:line="240" w:lineRule="auto"/>
        <w:jc w:val="center"/>
        <w:rPr>
          <w:rFonts w:eastAsia="Times New Roman"/>
          <w:i/>
          <w:iCs/>
        </w:rPr>
      </w:pPr>
    </w:p>
    <w:p w14:paraId="359CE824" w14:textId="77777777" w:rsidR="00E83FAB" w:rsidRDefault="00E83FAB" w:rsidP="0032014E">
      <w:pPr>
        <w:tabs>
          <w:tab w:val="left" w:pos="8137"/>
        </w:tabs>
        <w:spacing w:after="0" w:line="240" w:lineRule="auto"/>
        <w:jc w:val="center"/>
        <w:rPr>
          <w:rFonts w:eastAsia="Times New Roman"/>
          <w:i/>
          <w:iCs/>
        </w:rPr>
      </w:pPr>
    </w:p>
    <w:p w14:paraId="2B4B5064" w14:textId="77777777" w:rsidR="00E83FAB" w:rsidRDefault="00E83FAB" w:rsidP="0032014E">
      <w:pPr>
        <w:tabs>
          <w:tab w:val="left" w:pos="8137"/>
        </w:tabs>
        <w:spacing w:after="0" w:line="240" w:lineRule="auto"/>
        <w:jc w:val="center"/>
        <w:rPr>
          <w:rFonts w:eastAsia="Times New Roman"/>
          <w:i/>
          <w:iCs/>
        </w:rPr>
      </w:pPr>
    </w:p>
    <w:p w14:paraId="5E650E72" w14:textId="77777777" w:rsidR="00E83FAB" w:rsidRDefault="00E83FAB" w:rsidP="0032014E">
      <w:pPr>
        <w:tabs>
          <w:tab w:val="left" w:pos="8137"/>
        </w:tabs>
        <w:spacing w:after="0" w:line="240" w:lineRule="auto"/>
        <w:jc w:val="center"/>
        <w:rPr>
          <w:rFonts w:eastAsia="Times New Roman"/>
          <w:i/>
          <w:iCs/>
        </w:rPr>
      </w:pPr>
    </w:p>
    <w:p w14:paraId="14B636E7" w14:textId="77777777" w:rsidR="00E83FAB" w:rsidRDefault="00E83FAB" w:rsidP="0032014E">
      <w:pPr>
        <w:tabs>
          <w:tab w:val="left" w:pos="8137"/>
        </w:tabs>
        <w:spacing w:after="0" w:line="240" w:lineRule="auto"/>
        <w:jc w:val="center"/>
        <w:rPr>
          <w:rFonts w:eastAsia="Times New Roman"/>
          <w:i/>
          <w:iCs/>
        </w:rPr>
      </w:pPr>
    </w:p>
    <w:p w14:paraId="17C75EC2" w14:textId="77777777" w:rsidR="00E83FAB" w:rsidRDefault="00E83FAB" w:rsidP="0032014E">
      <w:pPr>
        <w:tabs>
          <w:tab w:val="left" w:pos="8137"/>
        </w:tabs>
        <w:spacing w:after="0" w:line="240" w:lineRule="auto"/>
        <w:jc w:val="center"/>
        <w:rPr>
          <w:rFonts w:eastAsia="Times New Roman"/>
          <w:i/>
          <w:iCs/>
        </w:rPr>
      </w:pPr>
    </w:p>
    <w:p w14:paraId="2C06303E" w14:textId="77777777" w:rsidR="00E83FAB" w:rsidRDefault="00E83FAB" w:rsidP="0032014E">
      <w:pPr>
        <w:tabs>
          <w:tab w:val="left" w:pos="8137"/>
        </w:tabs>
        <w:spacing w:after="0" w:line="240" w:lineRule="auto"/>
        <w:jc w:val="center"/>
        <w:rPr>
          <w:rFonts w:eastAsia="Times New Roman"/>
          <w:i/>
          <w:iCs/>
        </w:rPr>
      </w:pPr>
    </w:p>
    <w:p w14:paraId="2CAFD222" w14:textId="77777777" w:rsidR="00E83FAB" w:rsidRDefault="00E83FAB" w:rsidP="0032014E">
      <w:pPr>
        <w:tabs>
          <w:tab w:val="left" w:pos="8137"/>
        </w:tabs>
        <w:spacing w:after="0" w:line="240" w:lineRule="auto"/>
        <w:jc w:val="center"/>
        <w:rPr>
          <w:rFonts w:eastAsia="Times New Roman"/>
          <w:i/>
          <w:iCs/>
        </w:rPr>
      </w:pPr>
    </w:p>
    <w:p w14:paraId="29D2158C" w14:textId="77777777" w:rsidR="00E83FAB" w:rsidRDefault="00E83FAB" w:rsidP="0032014E">
      <w:pPr>
        <w:tabs>
          <w:tab w:val="left" w:pos="8137"/>
        </w:tabs>
        <w:spacing w:after="0" w:line="240" w:lineRule="auto"/>
        <w:jc w:val="center"/>
        <w:rPr>
          <w:rFonts w:eastAsia="Times New Roman"/>
          <w:i/>
          <w:iCs/>
        </w:rPr>
      </w:pPr>
    </w:p>
    <w:p w14:paraId="1440BE04" w14:textId="77777777" w:rsidR="00E83FAB" w:rsidRDefault="00E83FAB" w:rsidP="0032014E">
      <w:pPr>
        <w:tabs>
          <w:tab w:val="left" w:pos="8137"/>
        </w:tabs>
        <w:spacing w:after="0" w:line="240" w:lineRule="auto"/>
        <w:jc w:val="center"/>
        <w:rPr>
          <w:rFonts w:eastAsia="Times New Roman"/>
          <w:i/>
          <w:iCs/>
        </w:rPr>
      </w:pPr>
    </w:p>
    <w:p w14:paraId="5E7C39B7" w14:textId="77777777" w:rsidR="00E83FAB" w:rsidRDefault="00E83FAB" w:rsidP="0032014E">
      <w:pPr>
        <w:tabs>
          <w:tab w:val="left" w:pos="8137"/>
        </w:tabs>
        <w:spacing w:after="0" w:line="240" w:lineRule="auto"/>
        <w:jc w:val="center"/>
        <w:rPr>
          <w:rFonts w:eastAsia="Times New Roman"/>
          <w:i/>
          <w:iCs/>
        </w:rPr>
      </w:pPr>
    </w:p>
    <w:p w14:paraId="639EDDB6" w14:textId="77777777" w:rsidR="00E83FAB" w:rsidRDefault="00E83FAB" w:rsidP="0032014E">
      <w:pPr>
        <w:tabs>
          <w:tab w:val="left" w:pos="8137"/>
        </w:tabs>
        <w:spacing w:after="0" w:line="240" w:lineRule="auto"/>
        <w:jc w:val="center"/>
        <w:rPr>
          <w:rFonts w:eastAsia="Times New Roman"/>
          <w:i/>
          <w:iCs/>
        </w:rPr>
      </w:pPr>
    </w:p>
    <w:p w14:paraId="55FA9A5C" w14:textId="77777777" w:rsidR="00E83FAB" w:rsidRDefault="00E83FAB" w:rsidP="0032014E">
      <w:pPr>
        <w:tabs>
          <w:tab w:val="left" w:pos="8137"/>
        </w:tabs>
        <w:spacing w:after="0" w:line="240" w:lineRule="auto"/>
        <w:jc w:val="center"/>
        <w:rPr>
          <w:rFonts w:eastAsia="Times New Roman"/>
          <w:i/>
          <w:iCs/>
        </w:rPr>
      </w:pPr>
    </w:p>
    <w:p w14:paraId="52AD458C" w14:textId="77777777" w:rsidR="00E83FAB" w:rsidRDefault="00E83FAB" w:rsidP="0032014E">
      <w:pPr>
        <w:tabs>
          <w:tab w:val="left" w:pos="8137"/>
        </w:tabs>
        <w:spacing w:after="0" w:line="240" w:lineRule="auto"/>
        <w:jc w:val="center"/>
        <w:rPr>
          <w:rFonts w:eastAsia="Times New Roman"/>
          <w:i/>
          <w:iCs/>
        </w:rPr>
      </w:pPr>
    </w:p>
    <w:p w14:paraId="4D58D087" w14:textId="77777777" w:rsidR="00E83FAB" w:rsidRDefault="00E83FAB" w:rsidP="0032014E">
      <w:pPr>
        <w:tabs>
          <w:tab w:val="left" w:pos="8137"/>
        </w:tabs>
        <w:spacing w:after="0" w:line="240" w:lineRule="auto"/>
        <w:jc w:val="center"/>
        <w:rPr>
          <w:rFonts w:eastAsia="Times New Roman"/>
          <w:i/>
          <w:iCs/>
        </w:rPr>
      </w:pPr>
    </w:p>
    <w:p w14:paraId="59B01835" w14:textId="77777777" w:rsidR="00E83FAB" w:rsidRDefault="00E83FAB" w:rsidP="0032014E">
      <w:pPr>
        <w:tabs>
          <w:tab w:val="left" w:pos="8137"/>
        </w:tabs>
        <w:spacing w:after="0" w:line="240" w:lineRule="auto"/>
        <w:jc w:val="center"/>
        <w:rPr>
          <w:rFonts w:eastAsia="Times New Roman"/>
          <w:i/>
          <w:iCs/>
        </w:rPr>
      </w:pPr>
    </w:p>
    <w:p w14:paraId="5C8183FA" w14:textId="77777777" w:rsidR="00E83FAB" w:rsidRDefault="00E83FAB" w:rsidP="0032014E">
      <w:pPr>
        <w:tabs>
          <w:tab w:val="left" w:pos="8137"/>
        </w:tabs>
        <w:spacing w:after="0" w:line="240" w:lineRule="auto"/>
        <w:jc w:val="center"/>
        <w:rPr>
          <w:rFonts w:eastAsia="Times New Roman"/>
          <w:i/>
          <w:iCs/>
        </w:rPr>
      </w:pPr>
    </w:p>
    <w:p w14:paraId="4A338511" w14:textId="77777777" w:rsidR="003512C3" w:rsidRDefault="003512C3" w:rsidP="00D86386">
      <w:pPr>
        <w:pStyle w:val="Antrat2"/>
      </w:pPr>
    </w:p>
    <w:p w14:paraId="4D9F2C56" w14:textId="4DE44B8F" w:rsidR="00E83FAB" w:rsidRPr="00327878" w:rsidRDefault="00E83FAB" w:rsidP="00D86386">
      <w:pPr>
        <w:pStyle w:val="Antrat2"/>
      </w:pPr>
      <w:bookmarkStart w:id="55" w:name="_Toc222836606"/>
      <w:r w:rsidRPr="00327878">
        <w:t>Specialiųjų pirkimo sąlygų 7 priedas „</w:t>
      </w:r>
      <w:r w:rsidR="00136C79" w:rsidRPr="00327878">
        <w:t>Pasiūlymo vertinimo kriterijai ir sąlygos</w:t>
      </w:r>
      <w:r w:rsidRPr="00327878">
        <w:t>“</w:t>
      </w:r>
      <w:bookmarkEnd w:id="55"/>
    </w:p>
    <w:p w14:paraId="6E74BFE6" w14:textId="77777777" w:rsidR="00E83FAB" w:rsidRPr="00327878" w:rsidRDefault="00E83FAB" w:rsidP="00E83FAB">
      <w:pPr>
        <w:jc w:val="center"/>
        <w:rPr>
          <w:rFonts w:ascii="Calibri" w:hAnsi="Calibri" w:cs="Calibri"/>
          <w:b/>
          <w:bCs/>
          <w:szCs w:val="24"/>
        </w:rPr>
      </w:pPr>
    </w:p>
    <w:p w14:paraId="0FF2C089" w14:textId="74ECC6E4" w:rsidR="00E83FAB" w:rsidRPr="00327878" w:rsidRDefault="00136C79" w:rsidP="00E83FAB">
      <w:pPr>
        <w:autoSpaceDE w:val="0"/>
        <w:autoSpaceDN w:val="0"/>
        <w:adjustRightInd w:val="0"/>
        <w:spacing w:after="0" w:line="240" w:lineRule="auto"/>
        <w:jc w:val="center"/>
        <w:rPr>
          <w:rFonts w:eastAsia="Times New Roman"/>
          <w:b/>
          <w:bCs/>
          <w:szCs w:val="24"/>
        </w:rPr>
      </w:pPr>
      <w:r w:rsidRPr="00327878">
        <w:rPr>
          <w:rFonts w:eastAsia="Times New Roman"/>
          <w:b/>
          <w:bCs/>
          <w:szCs w:val="24"/>
        </w:rPr>
        <w:t>PASIŪLYMO VERTINIMO KRITERIJAI IR SĄLYGOS</w:t>
      </w:r>
    </w:p>
    <w:p w14:paraId="6ED1037C" w14:textId="77777777" w:rsidR="00E83FAB" w:rsidRPr="00327878" w:rsidRDefault="00E83FAB" w:rsidP="00E83FAB">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637FA355" w14:textId="77777777" w:rsidR="00E83FAB" w:rsidRPr="00327878" w:rsidRDefault="00E83FAB" w:rsidP="00E83FAB">
      <w:pPr>
        <w:tabs>
          <w:tab w:val="left" w:pos="8137"/>
        </w:tabs>
        <w:spacing w:after="0" w:line="240" w:lineRule="auto"/>
        <w:jc w:val="center"/>
        <w:rPr>
          <w:rFonts w:eastAsia="Times New Roman"/>
          <w:i/>
          <w:iCs/>
          <w:szCs w:val="24"/>
        </w:rPr>
      </w:pPr>
    </w:p>
    <w:p w14:paraId="5EA3D13E" w14:textId="77777777" w:rsidR="00E83FAB" w:rsidRPr="00327878" w:rsidRDefault="00E83FAB" w:rsidP="0032014E">
      <w:pPr>
        <w:tabs>
          <w:tab w:val="left" w:pos="8137"/>
        </w:tabs>
        <w:spacing w:after="0" w:line="240" w:lineRule="auto"/>
        <w:jc w:val="center"/>
        <w:rPr>
          <w:rFonts w:eastAsia="Times New Roman"/>
          <w:i/>
          <w:iCs/>
          <w:szCs w:val="24"/>
        </w:rPr>
      </w:pPr>
    </w:p>
    <w:p w14:paraId="4F071F5C" w14:textId="77777777" w:rsidR="006D7192" w:rsidRPr="00327878" w:rsidRDefault="006D7192" w:rsidP="0032014E">
      <w:pPr>
        <w:tabs>
          <w:tab w:val="left" w:pos="8137"/>
        </w:tabs>
        <w:spacing w:after="0" w:line="240" w:lineRule="auto"/>
        <w:jc w:val="center"/>
        <w:rPr>
          <w:rFonts w:eastAsia="Times New Roman"/>
          <w:i/>
          <w:iCs/>
          <w:szCs w:val="24"/>
        </w:rPr>
      </w:pPr>
    </w:p>
    <w:p w14:paraId="5AB7C43F" w14:textId="77777777" w:rsidR="006D7192" w:rsidRPr="00327878" w:rsidRDefault="006D7192" w:rsidP="0032014E">
      <w:pPr>
        <w:tabs>
          <w:tab w:val="left" w:pos="8137"/>
        </w:tabs>
        <w:spacing w:after="0" w:line="240" w:lineRule="auto"/>
        <w:jc w:val="center"/>
        <w:rPr>
          <w:rFonts w:eastAsia="Times New Roman"/>
          <w:i/>
          <w:iCs/>
          <w:szCs w:val="24"/>
        </w:rPr>
      </w:pPr>
    </w:p>
    <w:p w14:paraId="66CC8E1D" w14:textId="77777777" w:rsidR="006D7192" w:rsidRPr="00327878" w:rsidRDefault="006D7192" w:rsidP="0032014E">
      <w:pPr>
        <w:tabs>
          <w:tab w:val="left" w:pos="8137"/>
        </w:tabs>
        <w:spacing w:after="0" w:line="240" w:lineRule="auto"/>
        <w:jc w:val="center"/>
        <w:rPr>
          <w:rFonts w:eastAsia="Times New Roman"/>
          <w:i/>
          <w:iCs/>
          <w:szCs w:val="24"/>
        </w:rPr>
      </w:pPr>
    </w:p>
    <w:p w14:paraId="2FFAA5B7" w14:textId="77777777" w:rsidR="006D7192" w:rsidRPr="00327878" w:rsidRDefault="006D7192" w:rsidP="0032014E">
      <w:pPr>
        <w:tabs>
          <w:tab w:val="left" w:pos="8137"/>
        </w:tabs>
        <w:spacing w:after="0" w:line="240" w:lineRule="auto"/>
        <w:jc w:val="center"/>
        <w:rPr>
          <w:rFonts w:eastAsia="Times New Roman"/>
          <w:i/>
          <w:iCs/>
          <w:szCs w:val="24"/>
        </w:rPr>
      </w:pPr>
    </w:p>
    <w:p w14:paraId="4284FB73" w14:textId="77777777" w:rsidR="006D7192" w:rsidRDefault="006D7192" w:rsidP="0032014E">
      <w:pPr>
        <w:tabs>
          <w:tab w:val="left" w:pos="8137"/>
        </w:tabs>
        <w:spacing w:after="0" w:line="240" w:lineRule="auto"/>
        <w:jc w:val="center"/>
        <w:rPr>
          <w:rFonts w:eastAsia="Times New Roman"/>
          <w:i/>
          <w:iCs/>
        </w:rPr>
      </w:pPr>
    </w:p>
    <w:p w14:paraId="173EC637" w14:textId="77777777" w:rsidR="006D7192" w:rsidRDefault="006D7192" w:rsidP="0032014E">
      <w:pPr>
        <w:tabs>
          <w:tab w:val="left" w:pos="8137"/>
        </w:tabs>
        <w:spacing w:after="0" w:line="240" w:lineRule="auto"/>
        <w:jc w:val="center"/>
        <w:rPr>
          <w:rFonts w:eastAsia="Times New Roman"/>
          <w:i/>
          <w:iCs/>
        </w:rPr>
      </w:pPr>
    </w:p>
    <w:p w14:paraId="5F50BBAE" w14:textId="77777777" w:rsidR="006D7192" w:rsidRDefault="006D7192" w:rsidP="0032014E">
      <w:pPr>
        <w:tabs>
          <w:tab w:val="left" w:pos="8137"/>
        </w:tabs>
        <w:spacing w:after="0" w:line="240" w:lineRule="auto"/>
        <w:jc w:val="center"/>
        <w:rPr>
          <w:rFonts w:eastAsia="Times New Roman"/>
          <w:i/>
          <w:iCs/>
        </w:rPr>
      </w:pPr>
    </w:p>
    <w:p w14:paraId="34B8D18F" w14:textId="77777777" w:rsidR="006D7192" w:rsidRDefault="006D7192" w:rsidP="0032014E">
      <w:pPr>
        <w:tabs>
          <w:tab w:val="left" w:pos="8137"/>
        </w:tabs>
        <w:spacing w:after="0" w:line="240" w:lineRule="auto"/>
        <w:jc w:val="center"/>
        <w:rPr>
          <w:rFonts w:eastAsia="Times New Roman"/>
          <w:i/>
          <w:iCs/>
        </w:rPr>
      </w:pPr>
    </w:p>
    <w:p w14:paraId="534FDE07" w14:textId="77777777" w:rsidR="006D7192" w:rsidRDefault="006D7192" w:rsidP="0032014E">
      <w:pPr>
        <w:tabs>
          <w:tab w:val="left" w:pos="8137"/>
        </w:tabs>
        <w:spacing w:after="0" w:line="240" w:lineRule="auto"/>
        <w:jc w:val="center"/>
        <w:rPr>
          <w:rFonts w:eastAsia="Times New Roman"/>
          <w:i/>
          <w:iCs/>
        </w:rPr>
      </w:pPr>
    </w:p>
    <w:p w14:paraId="048ADEE3" w14:textId="77777777" w:rsidR="006D7192" w:rsidRDefault="006D7192" w:rsidP="0032014E">
      <w:pPr>
        <w:tabs>
          <w:tab w:val="left" w:pos="8137"/>
        </w:tabs>
        <w:spacing w:after="0" w:line="240" w:lineRule="auto"/>
        <w:jc w:val="center"/>
        <w:rPr>
          <w:rFonts w:eastAsia="Times New Roman"/>
          <w:i/>
          <w:iCs/>
        </w:rPr>
      </w:pPr>
    </w:p>
    <w:p w14:paraId="21C9292B" w14:textId="77777777" w:rsidR="006D7192" w:rsidRDefault="006D7192" w:rsidP="0032014E">
      <w:pPr>
        <w:tabs>
          <w:tab w:val="left" w:pos="8137"/>
        </w:tabs>
        <w:spacing w:after="0" w:line="240" w:lineRule="auto"/>
        <w:jc w:val="center"/>
        <w:rPr>
          <w:rFonts w:eastAsia="Times New Roman"/>
          <w:i/>
          <w:iCs/>
        </w:rPr>
      </w:pPr>
    </w:p>
    <w:p w14:paraId="6A124EBE" w14:textId="77777777" w:rsidR="006D7192" w:rsidRDefault="006D7192" w:rsidP="0032014E">
      <w:pPr>
        <w:tabs>
          <w:tab w:val="left" w:pos="8137"/>
        </w:tabs>
        <w:spacing w:after="0" w:line="240" w:lineRule="auto"/>
        <w:jc w:val="center"/>
        <w:rPr>
          <w:rFonts w:eastAsia="Times New Roman"/>
          <w:i/>
          <w:iCs/>
        </w:rPr>
      </w:pPr>
    </w:p>
    <w:p w14:paraId="1D1AAC60" w14:textId="77777777" w:rsidR="006D7192" w:rsidRDefault="006D7192" w:rsidP="0032014E">
      <w:pPr>
        <w:tabs>
          <w:tab w:val="left" w:pos="8137"/>
        </w:tabs>
        <w:spacing w:after="0" w:line="240" w:lineRule="auto"/>
        <w:jc w:val="center"/>
        <w:rPr>
          <w:rFonts w:eastAsia="Times New Roman"/>
          <w:i/>
          <w:iCs/>
        </w:rPr>
      </w:pPr>
    </w:p>
    <w:p w14:paraId="5CA8C43F" w14:textId="77777777" w:rsidR="006D7192" w:rsidRDefault="006D7192" w:rsidP="0032014E">
      <w:pPr>
        <w:tabs>
          <w:tab w:val="left" w:pos="8137"/>
        </w:tabs>
        <w:spacing w:after="0" w:line="240" w:lineRule="auto"/>
        <w:jc w:val="center"/>
        <w:rPr>
          <w:rFonts w:eastAsia="Times New Roman"/>
          <w:i/>
          <w:iCs/>
        </w:rPr>
      </w:pPr>
    </w:p>
    <w:p w14:paraId="5A75A912" w14:textId="77777777" w:rsidR="006D7192" w:rsidRDefault="006D7192" w:rsidP="0032014E">
      <w:pPr>
        <w:tabs>
          <w:tab w:val="left" w:pos="8137"/>
        </w:tabs>
        <w:spacing w:after="0" w:line="240" w:lineRule="auto"/>
        <w:jc w:val="center"/>
        <w:rPr>
          <w:rFonts w:eastAsia="Times New Roman"/>
          <w:i/>
          <w:iCs/>
        </w:rPr>
      </w:pPr>
    </w:p>
    <w:p w14:paraId="3D5BDD9F" w14:textId="77777777" w:rsidR="006D7192" w:rsidRDefault="006D7192" w:rsidP="0032014E">
      <w:pPr>
        <w:tabs>
          <w:tab w:val="left" w:pos="8137"/>
        </w:tabs>
        <w:spacing w:after="0" w:line="240" w:lineRule="auto"/>
        <w:jc w:val="center"/>
        <w:rPr>
          <w:rFonts w:eastAsia="Times New Roman"/>
          <w:i/>
          <w:iCs/>
        </w:rPr>
      </w:pPr>
    </w:p>
    <w:p w14:paraId="4AA50CAB" w14:textId="77777777" w:rsidR="006D7192" w:rsidRDefault="006D7192" w:rsidP="0032014E">
      <w:pPr>
        <w:tabs>
          <w:tab w:val="left" w:pos="8137"/>
        </w:tabs>
        <w:spacing w:after="0" w:line="240" w:lineRule="auto"/>
        <w:jc w:val="center"/>
        <w:rPr>
          <w:rFonts w:eastAsia="Times New Roman"/>
          <w:i/>
          <w:iCs/>
        </w:rPr>
      </w:pPr>
    </w:p>
    <w:p w14:paraId="1A7F6E6B" w14:textId="77777777" w:rsidR="006D7192" w:rsidRDefault="006D7192" w:rsidP="0032014E">
      <w:pPr>
        <w:tabs>
          <w:tab w:val="left" w:pos="8137"/>
        </w:tabs>
        <w:spacing w:after="0" w:line="240" w:lineRule="auto"/>
        <w:jc w:val="center"/>
        <w:rPr>
          <w:rFonts w:eastAsia="Times New Roman"/>
          <w:i/>
          <w:iCs/>
        </w:rPr>
      </w:pPr>
    </w:p>
    <w:p w14:paraId="2D0C0E20" w14:textId="77777777" w:rsidR="006D7192" w:rsidRDefault="006D7192" w:rsidP="0032014E">
      <w:pPr>
        <w:tabs>
          <w:tab w:val="left" w:pos="8137"/>
        </w:tabs>
        <w:spacing w:after="0" w:line="240" w:lineRule="auto"/>
        <w:jc w:val="center"/>
        <w:rPr>
          <w:rFonts w:eastAsia="Times New Roman"/>
          <w:i/>
          <w:iCs/>
        </w:rPr>
      </w:pPr>
    </w:p>
    <w:p w14:paraId="4479A56C" w14:textId="77777777" w:rsidR="006D7192" w:rsidRDefault="006D7192" w:rsidP="0032014E">
      <w:pPr>
        <w:tabs>
          <w:tab w:val="left" w:pos="8137"/>
        </w:tabs>
        <w:spacing w:after="0" w:line="240" w:lineRule="auto"/>
        <w:jc w:val="center"/>
        <w:rPr>
          <w:rFonts w:eastAsia="Times New Roman"/>
          <w:i/>
          <w:iCs/>
        </w:rPr>
      </w:pPr>
    </w:p>
    <w:p w14:paraId="70934497" w14:textId="77777777" w:rsidR="006D7192" w:rsidRDefault="006D7192" w:rsidP="0032014E">
      <w:pPr>
        <w:tabs>
          <w:tab w:val="left" w:pos="8137"/>
        </w:tabs>
        <w:spacing w:after="0" w:line="240" w:lineRule="auto"/>
        <w:jc w:val="center"/>
        <w:rPr>
          <w:rFonts w:eastAsia="Times New Roman"/>
          <w:i/>
          <w:iCs/>
        </w:rPr>
      </w:pPr>
    </w:p>
    <w:p w14:paraId="17B5897A" w14:textId="77777777" w:rsidR="006D7192" w:rsidRDefault="006D7192" w:rsidP="0032014E">
      <w:pPr>
        <w:tabs>
          <w:tab w:val="left" w:pos="8137"/>
        </w:tabs>
        <w:spacing w:after="0" w:line="240" w:lineRule="auto"/>
        <w:jc w:val="center"/>
        <w:rPr>
          <w:rFonts w:eastAsia="Times New Roman"/>
          <w:i/>
          <w:iCs/>
        </w:rPr>
      </w:pPr>
    </w:p>
    <w:p w14:paraId="6C44A249" w14:textId="77777777" w:rsidR="006D7192" w:rsidRDefault="006D7192" w:rsidP="0032014E">
      <w:pPr>
        <w:tabs>
          <w:tab w:val="left" w:pos="8137"/>
        </w:tabs>
        <w:spacing w:after="0" w:line="240" w:lineRule="auto"/>
        <w:jc w:val="center"/>
        <w:rPr>
          <w:rFonts w:eastAsia="Times New Roman"/>
          <w:i/>
          <w:iCs/>
        </w:rPr>
      </w:pPr>
    </w:p>
    <w:p w14:paraId="072C841B" w14:textId="77777777" w:rsidR="006D7192" w:rsidRDefault="006D7192" w:rsidP="0032014E">
      <w:pPr>
        <w:tabs>
          <w:tab w:val="left" w:pos="8137"/>
        </w:tabs>
        <w:spacing w:after="0" w:line="240" w:lineRule="auto"/>
        <w:jc w:val="center"/>
        <w:rPr>
          <w:rFonts w:eastAsia="Times New Roman"/>
          <w:i/>
          <w:iCs/>
        </w:rPr>
      </w:pPr>
    </w:p>
    <w:p w14:paraId="671CF2A1" w14:textId="77777777" w:rsidR="006D7192" w:rsidRDefault="006D7192" w:rsidP="0032014E">
      <w:pPr>
        <w:tabs>
          <w:tab w:val="left" w:pos="8137"/>
        </w:tabs>
        <w:spacing w:after="0" w:line="240" w:lineRule="auto"/>
        <w:jc w:val="center"/>
        <w:rPr>
          <w:rFonts w:eastAsia="Times New Roman"/>
          <w:i/>
          <w:iCs/>
        </w:rPr>
      </w:pPr>
    </w:p>
    <w:p w14:paraId="5BCDE539" w14:textId="77777777" w:rsidR="006D7192" w:rsidRDefault="006D7192" w:rsidP="0032014E">
      <w:pPr>
        <w:tabs>
          <w:tab w:val="left" w:pos="8137"/>
        </w:tabs>
        <w:spacing w:after="0" w:line="240" w:lineRule="auto"/>
        <w:jc w:val="center"/>
        <w:rPr>
          <w:rFonts w:eastAsia="Times New Roman"/>
          <w:i/>
          <w:iCs/>
        </w:rPr>
      </w:pPr>
    </w:p>
    <w:p w14:paraId="1264776B" w14:textId="77777777" w:rsidR="006D7192" w:rsidRDefault="006D7192" w:rsidP="0032014E">
      <w:pPr>
        <w:tabs>
          <w:tab w:val="left" w:pos="8137"/>
        </w:tabs>
        <w:spacing w:after="0" w:line="240" w:lineRule="auto"/>
        <w:jc w:val="center"/>
        <w:rPr>
          <w:rFonts w:eastAsia="Times New Roman"/>
          <w:i/>
          <w:iCs/>
        </w:rPr>
      </w:pPr>
    </w:p>
    <w:p w14:paraId="21BE1A02" w14:textId="77777777" w:rsidR="006D7192" w:rsidRDefault="006D7192" w:rsidP="0032014E">
      <w:pPr>
        <w:tabs>
          <w:tab w:val="left" w:pos="8137"/>
        </w:tabs>
        <w:spacing w:after="0" w:line="240" w:lineRule="auto"/>
        <w:jc w:val="center"/>
        <w:rPr>
          <w:rFonts w:eastAsia="Times New Roman"/>
          <w:i/>
          <w:iCs/>
        </w:rPr>
      </w:pPr>
    </w:p>
    <w:p w14:paraId="1FA2E89E" w14:textId="77777777" w:rsidR="006D7192" w:rsidRDefault="006D7192" w:rsidP="0032014E">
      <w:pPr>
        <w:tabs>
          <w:tab w:val="left" w:pos="8137"/>
        </w:tabs>
        <w:spacing w:after="0" w:line="240" w:lineRule="auto"/>
        <w:jc w:val="center"/>
        <w:rPr>
          <w:rFonts w:eastAsia="Times New Roman"/>
          <w:i/>
          <w:iCs/>
        </w:rPr>
      </w:pPr>
    </w:p>
    <w:p w14:paraId="14E627BE" w14:textId="77777777" w:rsidR="006D7192" w:rsidRDefault="006D7192" w:rsidP="0032014E">
      <w:pPr>
        <w:tabs>
          <w:tab w:val="left" w:pos="8137"/>
        </w:tabs>
        <w:spacing w:after="0" w:line="240" w:lineRule="auto"/>
        <w:jc w:val="center"/>
        <w:rPr>
          <w:rFonts w:eastAsia="Times New Roman"/>
          <w:i/>
          <w:iCs/>
        </w:rPr>
      </w:pPr>
    </w:p>
    <w:p w14:paraId="05EB0F56" w14:textId="77777777" w:rsidR="006D7192" w:rsidRDefault="006D7192" w:rsidP="0032014E">
      <w:pPr>
        <w:tabs>
          <w:tab w:val="left" w:pos="8137"/>
        </w:tabs>
        <w:spacing w:after="0" w:line="240" w:lineRule="auto"/>
        <w:jc w:val="center"/>
        <w:rPr>
          <w:rFonts w:eastAsia="Times New Roman"/>
          <w:i/>
          <w:iCs/>
        </w:rPr>
      </w:pPr>
    </w:p>
    <w:p w14:paraId="1DE425D7" w14:textId="77777777" w:rsidR="006D7192" w:rsidRDefault="006D7192" w:rsidP="0032014E">
      <w:pPr>
        <w:tabs>
          <w:tab w:val="left" w:pos="8137"/>
        </w:tabs>
        <w:spacing w:after="0" w:line="240" w:lineRule="auto"/>
        <w:jc w:val="center"/>
        <w:rPr>
          <w:rFonts w:eastAsia="Times New Roman"/>
          <w:i/>
          <w:iCs/>
        </w:rPr>
      </w:pPr>
    </w:p>
    <w:p w14:paraId="2ABC8FCA" w14:textId="77777777" w:rsidR="006D7192" w:rsidRDefault="006D7192" w:rsidP="0032014E">
      <w:pPr>
        <w:tabs>
          <w:tab w:val="left" w:pos="8137"/>
        </w:tabs>
        <w:spacing w:after="0" w:line="240" w:lineRule="auto"/>
        <w:jc w:val="center"/>
        <w:rPr>
          <w:rFonts w:eastAsia="Times New Roman"/>
          <w:i/>
          <w:iCs/>
        </w:rPr>
      </w:pPr>
    </w:p>
    <w:p w14:paraId="5374D7D6" w14:textId="77777777" w:rsidR="006D7192" w:rsidRDefault="006D7192" w:rsidP="0032014E">
      <w:pPr>
        <w:tabs>
          <w:tab w:val="left" w:pos="8137"/>
        </w:tabs>
        <w:spacing w:after="0" w:line="240" w:lineRule="auto"/>
        <w:jc w:val="center"/>
        <w:rPr>
          <w:rFonts w:eastAsia="Times New Roman"/>
          <w:i/>
          <w:iCs/>
        </w:rPr>
      </w:pPr>
    </w:p>
    <w:p w14:paraId="5A9FD357" w14:textId="77777777" w:rsidR="006D7192" w:rsidRDefault="006D7192" w:rsidP="0032014E">
      <w:pPr>
        <w:tabs>
          <w:tab w:val="left" w:pos="8137"/>
        </w:tabs>
        <w:spacing w:after="0" w:line="240" w:lineRule="auto"/>
        <w:jc w:val="center"/>
        <w:rPr>
          <w:rFonts w:eastAsia="Times New Roman"/>
          <w:i/>
          <w:iCs/>
        </w:rPr>
      </w:pPr>
    </w:p>
    <w:p w14:paraId="5EA06767" w14:textId="77777777" w:rsidR="006D7192" w:rsidRDefault="006D7192" w:rsidP="0032014E">
      <w:pPr>
        <w:tabs>
          <w:tab w:val="left" w:pos="8137"/>
        </w:tabs>
        <w:spacing w:after="0" w:line="240" w:lineRule="auto"/>
        <w:jc w:val="center"/>
        <w:rPr>
          <w:rFonts w:eastAsia="Times New Roman"/>
          <w:i/>
          <w:iCs/>
        </w:rPr>
      </w:pPr>
    </w:p>
    <w:p w14:paraId="3B961277" w14:textId="77777777" w:rsidR="006D7192" w:rsidRDefault="006D7192" w:rsidP="0032014E">
      <w:pPr>
        <w:tabs>
          <w:tab w:val="left" w:pos="8137"/>
        </w:tabs>
        <w:spacing w:after="0" w:line="240" w:lineRule="auto"/>
        <w:jc w:val="center"/>
        <w:rPr>
          <w:rFonts w:eastAsia="Times New Roman"/>
          <w:i/>
          <w:iCs/>
        </w:rPr>
      </w:pPr>
    </w:p>
    <w:p w14:paraId="38E3F709" w14:textId="77777777" w:rsidR="003056D8" w:rsidRDefault="003056D8" w:rsidP="0032014E">
      <w:pPr>
        <w:tabs>
          <w:tab w:val="left" w:pos="8137"/>
        </w:tabs>
        <w:spacing w:after="0" w:line="240" w:lineRule="auto"/>
        <w:jc w:val="center"/>
        <w:rPr>
          <w:rFonts w:eastAsia="Times New Roman"/>
          <w:i/>
          <w:iCs/>
        </w:rPr>
      </w:pPr>
    </w:p>
    <w:p w14:paraId="05E00030" w14:textId="77777777" w:rsidR="00A749D8" w:rsidRPr="00D86386" w:rsidRDefault="00A749D8" w:rsidP="00D86386">
      <w:pPr>
        <w:pStyle w:val="Antrat2"/>
        <w:ind w:firstLine="4253"/>
      </w:pPr>
      <w:bookmarkStart w:id="56" w:name="_Toc126333946"/>
      <w:bookmarkStart w:id="57" w:name="_Toc222836607"/>
      <w:r w:rsidRPr="00D86386">
        <w:lastRenderedPageBreak/>
        <w:t>Pirkimo sąlygų 8 priedas „Tiekėjo deklaracija dėl atitikties Reglamento nuostatoms juridiniam asmeniui“</w:t>
      </w:r>
      <w:bookmarkEnd w:id="56"/>
      <w:bookmarkEnd w:id="57"/>
    </w:p>
    <w:p w14:paraId="76367C63" w14:textId="77777777" w:rsidR="00A749D8" w:rsidRPr="00A749D8" w:rsidRDefault="00A749D8" w:rsidP="00A749D8"/>
    <w:p w14:paraId="5F7AE1B2" w14:textId="783A2E3C" w:rsidR="00A749D8" w:rsidRPr="00A749D8" w:rsidRDefault="00A749D8" w:rsidP="00A749D8">
      <w:pPr>
        <w:tabs>
          <w:tab w:val="left" w:pos="8137"/>
        </w:tabs>
        <w:spacing w:after="0" w:line="240" w:lineRule="auto"/>
        <w:jc w:val="center"/>
        <w:rPr>
          <w:rFonts w:eastAsia="Times New Roman"/>
          <w:b/>
          <w:bCs/>
          <w:i/>
          <w:iCs/>
          <w:color w:val="000000" w:themeColor="text1"/>
          <w:szCs w:val="24"/>
        </w:rPr>
      </w:pPr>
      <w:r w:rsidRPr="00A749D8">
        <w:rPr>
          <w:b/>
          <w:bCs/>
          <w:color w:val="000000" w:themeColor="text1"/>
          <w:szCs w:val="24"/>
        </w:rPr>
        <w:t>TIEKĖJO DEKLARACIJA DĖL ATITIKTIES REGLAMENTO NUOSTATOMS JURIDINIAM ASMENIUI</w:t>
      </w:r>
      <w:r w:rsidRPr="00A749D8">
        <w:rPr>
          <w:rFonts w:eastAsia="Times New Roman"/>
          <w:b/>
          <w:bCs/>
          <w:i/>
          <w:iCs/>
          <w:color w:val="000000" w:themeColor="text1"/>
          <w:szCs w:val="24"/>
        </w:rPr>
        <w:t xml:space="preserve"> </w:t>
      </w:r>
    </w:p>
    <w:p w14:paraId="3F92F20C" w14:textId="47B75669" w:rsidR="00A749D8" w:rsidRPr="00327878" w:rsidRDefault="00A749D8" w:rsidP="00A749D8">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01939921" w14:textId="77777777" w:rsidR="000B626B" w:rsidRDefault="000B626B" w:rsidP="0032014E">
      <w:pPr>
        <w:tabs>
          <w:tab w:val="left" w:pos="8137"/>
        </w:tabs>
        <w:spacing w:after="0" w:line="240" w:lineRule="auto"/>
        <w:jc w:val="center"/>
        <w:rPr>
          <w:rFonts w:eastAsia="Times New Roman"/>
          <w:i/>
          <w:iCs/>
        </w:rPr>
      </w:pPr>
    </w:p>
    <w:p w14:paraId="1F7D2D8A" w14:textId="77777777" w:rsidR="00A749D8" w:rsidRDefault="00A749D8" w:rsidP="0032014E">
      <w:pPr>
        <w:tabs>
          <w:tab w:val="left" w:pos="8137"/>
        </w:tabs>
        <w:spacing w:after="0" w:line="240" w:lineRule="auto"/>
        <w:jc w:val="center"/>
        <w:rPr>
          <w:rFonts w:eastAsia="Times New Roman"/>
          <w:i/>
          <w:iCs/>
        </w:rPr>
      </w:pPr>
    </w:p>
    <w:p w14:paraId="2290344F" w14:textId="77777777" w:rsidR="00A749D8" w:rsidRDefault="00A749D8" w:rsidP="0032014E">
      <w:pPr>
        <w:tabs>
          <w:tab w:val="left" w:pos="8137"/>
        </w:tabs>
        <w:spacing w:after="0" w:line="240" w:lineRule="auto"/>
        <w:jc w:val="center"/>
        <w:rPr>
          <w:rFonts w:eastAsia="Times New Roman"/>
          <w:i/>
          <w:iCs/>
        </w:rPr>
      </w:pPr>
    </w:p>
    <w:p w14:paraId="00ED99CB" w14:textId="77777777" w:rsidR="00A749D8" w:rsidRDefault="00A749D8" w:rsidP="0032014E">
      <w:pPr>
        <w:tabs>
          <w:tab w:val="left" w:pos="8137"/>
        </w:tabs>
        <w:spacing w:after="0" w:line="240" w:lineRule="auto"/>
        <w:jc w:val="center"/>
        <w:rPr>
          <w:rFonts w:eastAsia="Times New Roman"/>
          <w:i/>
          <w:iCs/>
        </w:rPr>
      </w:pPr>
    </w:p>
    <w:p w14:paraId="2D4BAFD4" w14:textId="77777777" w:rsidR="00A749D8" w:rsidRDefault="00A749D8" w:rsidP="0032014E">
      <w:pPr>
        <w:tabs>
          <w:tab w:val="left" w:pos="8137"/>
        </w:tabs>
        <w:spacing w:after="0" w:line="240" w:lineRule="auto"/>
        <w:jc w:val="center"/>
        <w:rPr>
          <w:rFonts w:eastAsia="Times New Roman"/>
          <w:i/>
          <w:iCs/>
        </w:rPr>
      </w:pPr>
    </w:p>
    <w:p w14:paraId="18CD2EE2" w14:textId="77777777" w:rsidR="00A749D8" w:rsidRDefault="00A749D8" w:rsidP="0032014E">
      <w:pPr>
        <w:tabs>
          <w:tab w:val="left" w:pos="8137"/>
        </w:tabs>
        <w:spacing w:after="0" w:line="240" w:lineRule="auto"/>
        <w:jc w:val="center"/>
        <w:rPr>
          <w:rFonts w:eastAsia="Times New Roman"/>
          <w:i/>
          <w:iCs/>
        </w:rPr>
      </w:pPr>
    </w:p>
    <w:p w14:paraId="2D350CD3" w14:textId="77777777" w:rsidR="00A749D8" w:rsidRDefault="00A749D8" w:rsidP="0032014E">
      <w:pPr>
        <w:tabs>
          <w:tab w:val="left" w:pos="8137"/>
        </w:tabs>
        <w:spacing w:after="0" w:line="240" w:lineRule="auto"/>
        <w:jc w:val="center"/>
        <w:rPr>
          <w:rFonts w:eastAsia="Times New Roman"/>
          <w:i/>
          <w:iCs/>
        </w:rPr>
      </w:pPr>
    </w:p>
    <w:p w14:paraId="2D15FFED" w14:textId="77777777" w:rsidR="00A749D8" w:rsidRDefault="00A749D8" w:rsidP="0032014E">
      <w:pPr>
        <w:tabs>
          <w:tab w:val="left" w:pos="8137"/>
        </w:tabs>
        <w:spacing w:after="0" w:line="240" w:lineRule="auto"/>
        <w:jc w:val="center"/>
        <w:rPr>
          <w:rFonts w:eastAsia="Times New Roman"/>
          <w:i/>
          <w:iCs/>
        </w:rPr>
      </w:pPr>
    </w:p>
    <w:p w14:paraId="0BDCC299" w14:textId="77777777" w:rsidR="00A749D8" w:rsidRDefault="00A749D8" w:rsidP="0032014E">
      <w:pPr>
        <w:tabs>
          <w:tab w:val="left" w:pos="8137"/>
        </w:tabs>
        <w:spacing w:after="0" w:line="240" w:lineRule="auto"/>
        <w:jc w:val="center"/>
        <w:rPr>
          <w:rFonts w:eastAsia="Times New Roman"/>
          <w:i/>
          <w:iCs/>
        </w:rPr>
      </w:pPr>
    </w:p>
    <w:p w14:paraId="4C8E67F0" w14:textId="77777777" w:rsidR="00A749D8" w:rsidRDefault="00A749D8" w:rsidP="0032014E">
      <w:pPr>
        <w:tabs>
          <w:tab w:val="left" w:pos="8137"/>
        </w:tabs>
        <w:spacing w:after="0" w:line="240" w:lineRule="auto"/>
        <w:jc w:val="center"/>
        <w:rPr>
          <w:rFonts w:eastAsia="Times New Roman"/>
          <w:i/>
          <w:iCs/>
        </w:rPr>
      </w:pPr>
    </w:p>
    <w:p w14:paraId="511710CF" w14:textId="77777777" w:rsidR="00A749D8" w:rsidRDefault="00A749D8" w:rsidP="0032014E">
      <w:pPr>
        <w:tabs>
          <w:tab w:val="left" w:pos="8137"/>
        </w:tabs>
        <w:spacing w:after="0" w:line="240" w:lineRule="auto"/>
        <w:jc w:val="center"/>
        <w:rPr>
          <w:rFonts w:eastAsia="Times New Roman"/>
          <w:i/>
          <w:iCs/>
        </w:rPr>
      </w:pPr>
    </w:p>
    <w:p w14:paraId="21B2E566" w14:textId="77777777" w:rsidR="00A749D8" w:rsidRDefault="00A749D8" w:rsidP="0032014E">
      <w:pPr>
        <w:tabs>
          <w:tab w:val="left" w:pos="8137"/>
        </w:tabs>
        <w:spacing w:after="0" w:line="240" w:lineRule="auto"/>
        <w:jc w:val="center"/>
        <w:rPr>
          <w:rFonts w:eastAsia="Times New Roman"/>
          <w:i/>
          <w:iCs/>
        </w:rPr>
      </w:pPr>
    </w:p>
    <w:p w14:paraId="010C3722" w14:textId="77777777" w:rsidR="00A749D8" w:rsidRDefault="00A749D8" w:rsidP="0032014E">
      <w:pPr>
        <w:tabs>
          <w:tab w:val="left" w:pos="8137"/>
        </w:tabs>
        <w:spacing w:after="0" w:line="240" w:lineRule="auto"/>
        <w:jc w:val="center"/>
        <w:rPr>
          <w:rFonts w:eastAsia="Times New Roman"/>
          <w:i/>
          <w:iCs/>
        </w:rPr>
      </w:pPr>
    </w:p>
    <w:p w14:paraId="7296201A" w14:textId="77777777" w:rsidR="00A749D8" w:rsidRDefault="00A749D8" w:rsidP="0032014E">
      <w:pPr>
        <w:tabs>
          <w:tab w:val="left" w:pos="8137"/>
        </w:tabs>
        <w:spacing w:after="0" w:line="240" w:lineRule="auto"/>
        <w:jc w:val="center"/>
        <w:rPr>
          <w:rFonts w:eastAsia="Times New Roman"/>
          <w:i/>
          <w:iCs/>
        </w:rPr>
      </w:pPr>
    </w:p>
    <w:p w14:paraId="201F1F1F" w14:textId="77777777" w:rsidR="00A749D8" w:rsidRDefault="00A749D8" w:rsidP="0032014E">
      <w:pPr>
        <w:tabs>
          <w:tab w:val="left" w:pos="8137"/>
        </w:tabs>
        <w:spacing w:after="0" w:line="240" w:lineRule="auto"/>
        <w:jc w:val="center"/>
        <w:rPr>
          <w:rFonts w:eastAsia="Times New Roman"/>
          <w:i/>
          <w:iCs/>
        </w:rPr>
      </w:pPr>
    </w:p>
    <w:p w14:paraId="56F811E9" w14:textId="77777777" w:rsidR="00A749D8" w:rsidRDefault="00A749D8" w:rsidP="0032014E">
      <w:pPr>
        <w:tabs>
          <w:tab w:val="left" w:pos="8137"/>
        </w:tabs>
        <w:spacing w:after="0" w:line="240" w:lineRule="auto"/>
        <w:jc w:val="center"/>
        <w:rPr>
          <w:rFonts w:eastAsia="Times New Roman"/>
          <w:i/>
          <w:iCs/>
        </w:rPr>
      </w:pPr>
    </w:p>
    <w:p w14:paraId="2DC76086" w14:textId="77777777" w:rsidR="00A749D8" w:rsidRDefault="00A749D8" w:rsidP="0032014E">
      <w:pPr>
        <w:tabs>
          <w:tab w:val="left" w:pos="8137"/>
        </w:tabs>
        <w:spacing w:after="0" w:line="240" w:lineRule="auto"/>
        <w:jc w:val="center"/>
        <w:rPr>
          <w:rFonts w:eastAsia="Times New Roman"/>
          <w:i/>
          <w:iCs/>
        </w:rPr>
      </w:pPr>
    </w:p>
    <w:p w14:paraId="1AAACEF3" w14:textId="77777777" w:rsidR="00A749D8" w:rsidRDefault="00A749D8" w:rsidP="0032014E">
      <w:pPr>
        <w:tabs>
          <w:tab w:val="left" w:pos="8137"/>
        </w:tabs>
        <w:spacing w:after="0" w:line="240" w:lineRule="auto"/>
        <w:jc w:val="center"/>
        <w:rPr>
          <w:rFonts w:eastAsia="Times New Roman"/>
          <w:i/>
          <w:iCs/>
        </w:rPr>
      </w:pPr>
    </w:p>
    <w:p w14:paraId="06A5B511" w14:textId="77777777" w:rsidR="00A749D8" w:rsidRDefault="00A749D8" w:rsidP="0032014E">
      <w:pPr>
        <w:tabs>
          <w:tab w:val="left" w:pos="8137"/>
        </w:tabs>
        <w:spacing w:after="0" w:line="240" w:lineRule="auto"/>
        <w:jc w:val="center"/>
        <w:rPr>
          <w:rFonts w:eastAsia="Times New Roman"/>
          <w:i/>
          <w:iCs/>
        </w:rPr>
      </w:pPr>
    </w:p>
    <w:p w14:paraId="4EC86131" w14:textId="77777777" w:rsidR="00A749D8" w:rsidRDefault="00A749D8" w:rsidP="0032014E">
      <w:pPr>
        <w:tabs>
          <w:tab w:val="left" w:pos="8137"/>
        </w:tabs>
        <w:spacing w:after="0" w:line="240" w:lineRule="auto"/>
        <w:jc w:val="center"/>
        <w:rPr>
          <w:rFonts w:eastAsia="Times New Roman"/>
          <w:i/>
          <w:iCs/>
        </w:rPr>
      </w:pPr>
    </w:p>
    <w:p w14:paraId="1950CB29" w14:textId="77777777" w:rsidR="00A749D8" w:rsidRDefault="00A749D8" w:rsidP="0032014E">
      <w:pPr>
        <w:tabs>
          <w:tab w:val="left" w:pos="8137"/>
        </w:tabs>
        <w:spacing w:after="0" w:line="240" w:lineRule="auto"/>
        <w:jc w:val="center"/>
        <w:rPr>
          <w:rFonts w:eastAsia="Times New Roman"/>
          <w:i/>
          <w:iCs/>
        </w:rPr>
      </w:pPr>
    </w:p>
    <w:p w14:paraId="397CDBBC" w14:textId="77777777" w:rsidR="00A749D8" w:rsidRDefault="00A749D8" w:rsidP="0032014E">
      <w:pPr>
        <w:tabs>
          <w:tab w:val="left" w:pos="8137"/>
        </w:tabs>
        <w:spacing w:after="0" w:line="240" w:lineRule="auto"/>
        <w:jc w:val="center"/>
        <w:rPr>
          <w:rFonts w:eastAsia="Times New Roman"/>
          <w:i/>
          <w:iCs/>
        </w:rPr>
      </w:pPr>
    </w:p>
    <w:p w14:paraId="4485FD8B" w14:textId="77777777" w:rsidR="00A749D8" w:rsidRDefault="00A749D8" w:rsidP="0032014E">
      <w:pPr>
        <w:tabs>
          <w:tab w:val="left" w:pos="8137"/>
        </w:tabs>
        <w:spacing w:after="0" w:line="240" w:lineRule="auto"/>
        <w:jc w:val="center"/>
        <w:rPr>
          <w:rFonts w:eastAsia="Times New Roman"/>
          <w:i/>
          <w:iCs/>
        </w:rPr>
      </w:pPr>
    </w:p>
    <w:p w14:paraId="72A50A39" w14:textId="77777777" w:rsidR="00A749D8" w:rsidRDefault="00A749D8" w:rsidP="0032014E">
      <w:pPr>
        <w:tabs>
          <w:tab w:val="left" w:pos="8137"/>
        </w:tabs>
        <w:spacing w:after="0" w:line="240" w:lineRule="auto"/>
        <w:jc w:val="center"/>
        <w:rPr>
          <w:rFonts w:eastAsia="Times New Roman"/>
          <w:i/>
          <w:iCs/>
        </w:rPr>
      </w:pPr>
    </w:p>
    <w:p w14:paraId="72372946" w14:textId="77777777" w:rsidR="00A749D8" w:rsidRDefault="00A749D8" w:rsidP="0032014E">
      <w:pPr>
        <w:tabs>
          <w:tab w:val="left" w:pos="8137"/>
        </w:tabs>
        <w:spacing w:after="0" w:line="240" w:lineRule="auto"/>
        <w:jc w:val="center"/>
        <w:rPr>
          <w:rFonts w:eastAsia="Times New Roman"/>
          <w:i/>
          <w:iCs/>
        </w:rPr>
      </w:pPr>
    </w:p>
    <w:p w14:paraId="6B852165" w14:textId="77777777" w:rsidR="00A749D8" w:rsidRDefault="00A749D8" w:rsidP="0032014E">
      <w:pPr>
        <w:tabs>
          <w:tab w:val="left" w:pos="8137"/>
        </w:tabs>
        <w:spacing w:after="0" w:line="240" w:lineRule="auto"/>
        <w:jc w:val="center"/>
        <w:rPr>
          <w:rFonts w:eastAsia="Times New Roman"/>
          <w:i/>
          <w:iCs/>
        </w:rPr>
      </w:pPr>
    </w:p>
    <w:p w14:paraId="718EB198" w14:textId="77777777" w:rsidR="00A749D8" w:rsidRDefault="00A749D8" w:rsidP="0032014E">
      <w:pPr>
        <w:tabs>
          <w:tab w:val="left" w:pos="8137"/>
        </w:tabs>
        <w:spacing w:after="0" w:line="240" w:lineRule="auto"/>
        <w:jc w:val="center"/>
        <w:rPr>
          <w:rFonts w:eastAsia="Times New Roman"/>
          <w:i/>
          <w:iCs/>
        </w:rPr>
      </w:pPr>
    </w:p>
    <w:p w14:paraId="54CCE277" w14:textId="77777777" w:rsidR="00A749D8" w:rsidRDefault="00A749D8" w:rsidP="0032014E">
      <w:pPr>
        <w:tabs>
          <w:tab w:val="left" w:pos="8137"/>
        </w:tabs>
        <w:spacing w:after="0" w:line="240" w:lineRule="auto"/>
        <w:jc w:val="center"/>
        <w:rPr>
          <w:rFonts w:eastAsia="Times New Roman"/>
          <w:i/>
          <w:iCs/>
        </w:rPr>
      </w:pPr>
    </w:p>
    <w:p w14:paraId="7CB4FD5E" w14:textId="77777777" w:rsidR="00A749D8" w:rsidRDefault="00A749D8" w:rsidP="0032014E">
      <w:pPr>
        <w:tabs>
          <w:tab w:val="left" w:pos="8137"/>
        </w:tabs>
        <w:spacing w:after="0" w:line="240" w:lineRule="auto"/>
        <w:jc w:val="center"/>
        <w:rPr>
          <w:rFonts w:eastAsia="Times New Roman"/>
          <w:i/>
          <w:iCs/>
        </w:rPr>
      </w:pPr>
    </w:p>
    <w:p w14:paraId="42A36DB1" w14:textId="77777777" w:rsidR="00A749D8" w:rsidRDefault="00A749D8" w:rsidP="0032014E">
      <w:pPr>
        <w:tabs>
          <w:tab w:val="left" w:pos="8137"/>
        </w:tabs>
        <w:spacing w:after="0" w:line="240" w:lineRule="auto"/>
        <w:jc w:val="center"/>
        <w:rPr>
          <w:rFonts w:eastAsia="Times New Roman"/>
          <w:i/>
          <w:iCs/>
        </w:rPr>
      </w:pPr>
    </w:p>
    <w:p w14:paraId="1A9DEBF4" w14:textId="77777777" w:rsidR="00A749D8" w:rsidRDefault="00A749D8" w:rsidP="0032014E">
      <w:pPr>
        <w:tabs>
          <w:tab w:val="left" w:pos="8137"/>
        </w:tabs>
        <w:spacing w:after="0" w:line="240" w:lineRule="auto"/>
        <w:jc w:val="center"/>
        <w:rPr>
          <w:rFonts w:eastAsia="Times New Roman"/>
          <w:i/>
          <w:iCs/>
        </w:rPr>
      </w:pPr>
    </w:p>
    <w:p w14:paraId="21C736D1" w14:textId="77777777" w:rsidR="00A749D8" w:rsidRDefault="00A749D8" w:rsidP="0032014E">
      <w:pPr>
        <w:tabs>
          <w:tab w:val="left" w:pos="8137"/>
        </w:tabs>
        <w:spacing w:after="0" w:line="240" w:lineRule="auto"/>
        <w:jc w:val="center"/>
        <w:rPr>
          <w:rFonts w:eastAsia="Times New Roman"/>
          <w:i/>
          <w:iCs/>
        </w:rPr>
      </w:pPr>
    </w:p>
    <w:p w14:paraId="67F0F7A0" w14:textId="77777777" w:rsidR="00A749D8" w:rsidRDefault="00A749D8" w:rsidP="0032014E">
      <w:pPr>
        <w:tabs>
          <w:tab w:val="left" w:pos="8137"/>
        </w:tabs>
        <w:spacing w:after="0" w:line="240" w:lineRule="auto"/>
        <w:jc w:val="center"/>
        <w:rPr>
          <w:rFonts w:eastAsia="Times New Roman"/>
          <w:i/>
          <w:iCs/>
        </w:rPr>
      </w:pPr>
    </w:p>
    <w:p w14:paraId="40596761" w14:textId="77777777" w:rsidR="00A749D8" w:rsidRDefault="00A749D8" w:rsidP="0032014E">
      <w:pPr>
        <w:tabs>
          <w:tab w:val="left" w:pos="8137"/>
        </w:tabs>
        <w:spacing w:after="0" w:line="240" w:lineRule="auto"/>
        <w:jc w:val="center"/>
        <w:rPr>
          <w:rFonts w:eastAsia="Times New Roman"/>
          <w:i/>
          <w:iCs/>
        </w:rPr>
      </w:pPr>
    </w:p>
    <w:p w14:paraId="61FAC914" w14:textId="77777777" w:rsidR="00A749D8" w:rsidRDefault="00A749D8" w:rsidP="0032014E">
      <w:pPr>
        <w:tabs>
          <w:tab w:val="left" w:pos="8137"/>
        </w:tabs>
        <w:spacing w:after="0" w:line="240" w:lineRule="auto"/>
        <w:jc w:val="center"/>
        <w:rPr>
          <w:rFonts w:eastAsia="Times New Roman"/>
          <w:i/>
          <w:iCs/>
        </w:rPr>
      </w:pPr>
    </w:p>
    <w:p w14:paraId="57552C76" w14:textId="77777777" w:rsidR="00A749D8" w:rsidRDefault="00A749D8" w:rsidP="0032014E">
      <w:pPr>
        <w:tabs>
          <w:tab w:val="left" w:pos="8137"/>
        </w:tabs>
        <w:spacing w:after="0" w:line="240" w:lineRule="auto"/>
        <w:jc w:val="center"/>
        <w:rPr>
          <w:rFonts w:eastAsia="Times New Roman"/>
          <w:i/>
          <w:iCs/>
        </w:rPr>
      </w:pPr>
    </w:p>
    <w:p w14:paraId="44076E38" w14:textId="77777777" w:rsidR="00A749D8" w:rsidRDefault="00A749D8" w:rsidP="0032014E">
      <w:pPr>
        <w:tabs>
          <w:tab w:val="left" w:pos="8137"/>
        </w:tabs>
        <w:spacing w:after="0" w:line="240" w:lineRule="auto"/>
        <w:jc w:val="center"/>
        <w:rPr>
          <w:rFonts w:eastAsia="Times New Roman"/>
          <w:i/>
          <w:iCs/>
        </w:rPr>
      </w:pPr>
    </w:p>
    <w:p w14:paraId="12BFAD17" w14:textId="77777777" w:rsidR="00A749D8" w:rsidRDefault="00A749D8" w:rsidP="0032014E">
      <w:pPr>
        <w:tabs>
          <w:tab w:val="left" w:pos="8137"/>
        </w:tabs>
        <w:spacing w:after="0" w:line="240" w:lineRule="auto"/>
        <w:jc w:val="center"/>
        <w:rPr>
          <w:rFonts w:eastAsia="Times New Roman"/>
          <w:i/>
          <w:iCs/>
        </w:rPr>
      </w:pPr>
    </w:p>
    <w:p w14:paraId="2CF62863" w14:textId="3E9CEC51" w:rsidR="00A749D8" w:rsidRPr="00D86386" w:rsidRDefault="00A749D8" w:rsidP="00D86386">
      <w:pPr>
        <w:pStyle w:val="Antrat2"/>
        <w:ind w:firstLine="4536"/>
      </w:pPr>
      <w:bookmarkStart w:id="58" w:name="_Toc222836608"/>
      <w:r w:rsidRPr="00D86386">
        <w:lastRenderedPageBreak/>
        <w:t>Pirkimo sąlygų 9 priedas „Tiekėjo deklaracija dėl atitikties Reglamento nuostatoms fiziniam asmeniui“</w:t>
      </w:r>
      <w:bookmarkEnd w:id="58"/>
    </w:p>
    <w:p w14:paraId="7A782F8F" w14:textId="77777777" w:rsidR="00A749D8" w:rsidRPr="00A749D8" w:rsidRDefault="00A749D8" w:rsidP="00A749D8"/>
    <w:p w14:paraId="6FC579BB" w14:textId="34C62089" w:rsidR="00A749D8" w:rsidRPr="00A749D8" w:rsidRDefault="00A749D8" w:rsidP="00A749D8">
      <w:pPr>
        <w:tabs>
          <w:tab w:val="left" w:pos="8137"/>
        </w:tabs>
        <w:spacing w:after="0" w:line="240" w:lineRule="auto"/>
        <w:jc w:val="center"/>
        <w:rPr>
          <w:rFonts w:eastAsia="Times New Roman"/>
          <w:b/>
          <w:bCs/>
          <w:i/>
          <w:iCs/>
          <w:color w:val="000000" w:themeColor="text1"/>
          <w:szCs w:val="24"/>
        </w:rPr>
      </w:pPr>
      <w:r w:rsidRPr="00A749D8">
        <w:rPr>
          <w:b/>
          <w:bCs/>
          <w:color w:val="000000" w:themeColor="text1"/>
          <w:szCs w:val="24"/>
        </w:rPr>
        <w:t xml:space="preserve">TIEKĖJO DEKLARACIJA DĖL ATITIKTIES REGLAMENTO NUOSTATOMS </w:t>
      </w:r>
      <w:r>
        <w:rPr>
          <w:b/>
          <w:bCs/>
          <w:color w:val="000000" w:themeColor="text1"/>
          <w:szCs w:val="24"/>
        </w:rPr>
        <w:t>FIZINIAM</w:t>
      </w:r>
      <w:r w:rsidRPr="00A749D8">
        <w:rPr>
          <w:b/>
          <w:bCs/>
          <w:color w:val="000000" w:themeColor="text1"/>
          <w:szCs w:val="24"/>
        </w:rPr>
        <w:t xml:space="preserve"> ASMENIUI</w:t>
      </w:r>
      <w:r w:rsidRPr="00A749D8">
        <w:rPr>
          <w:rFonts w:eastAsia="Times New Roman"/>
          <w:b/>
          <w:bCs/>
          <w:i/>
          <w:iCs/>
          <w:color w:val="000000" w:themeColor="text1"/>
          <w:szCs w:val="24"/>
        </w:rPr>
        <w:t xml:space="preserve"> </w:t>
      </w:r>
    </w:p>
    <w:p w14:paraId="54E46CD8" w14:textId="77777777" w:rsidR="00CE2CE1" w:rsidRDefault="00A749D8" w:rsidP="003512C3">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0F77D18C" w14:textId="77777777" w:rsidR="00CE2CE1" w:rsidRDefault="00CE2CE1" w:rsidP="003512C3">
      <w:pPr>
        <w:tabs>
          <w:tab w:val="left" w:pos="8137"/>
        </w:tabs>
        <w:spacing w:after="0" w:line="240" w:lineRule="auto"/>
        <w:jc w:val="center"/>
        <w:rPr>
          <w:rFonts w:eastAsia="Times New Roman"/>
          <w:i/>
          <w:iCs/>
          <w:szCs w:val="24"/>
        </w:rPr>
      </w:pPr>
    </w:p>
    <w:p w14:paraId="012DB109" w14:textId="77777777" w:rsidR="00CE2CE1" w:rsidRDefault="00CE2CE1" w:rsidP="003512C3">
      <w:pPr>
        <w:tabs>
          <w:tab w:val="left" w:pos="8137"/>
        </w:tabs>
        <w:spacing w:after="0" w:line="240" w:lineRule="auto"/>
        <w:jc w:val="center"/>
        <w:rPr>
          <w:rFonts w:eastAsia="Times New Roman"/>
          <w:i/>
          <w:iCs/>
          <w:szCs w:val="24"/>
        </w:rPr>
      </w:pPr>
    </w:p>
    <w:p w14:paraId="3E5948E2" w14:textId="77777777" w:rsidR="00CE2CE1" w:rsidRDefault="00CE2CE1" w:rsidP="003512C3">
      <w:pPr>
        <w:tabs>
          <w:tab w:val="left" w:pos="8137"/>
        </w:tabs>
        <w:spacing w:after="0" w:line="240" w:lineRule="auto"/>
        <w:jc w:val="center"/>
        <w:rPr>
          <w:rFonts w:eastAsia="Times New Roman"/>
          <w:i/>
          <w:iCs/>
          <w:szCs w:val="24"/>
        </w:rPr>
      </w:pPr>
    </w:p>
    <w:p w14:paraId="7DAF5396" w14:textId="77777777" w:rsidR="00CE2CE1" w:rsidRDefault="00CE2CE1" w:rsidP="003512C3">
      <w:pPr>
        <w:tabs>
          <w:tab w:val="left" w:pos="8137"/>
        </w:tabs>
        <w:spacing w:after="0" w:line="240" w:lineRule="auto"/>
        <w:jc w:val="center"/>
        <w:rPr>
          <w:rFonts w:eastAsia="Times New Roman"/>
          <w:i/>
          <w:iCs/>
          <w:szCs w:val="24"/>
        </w:rPr>
      </w:pPr>
    </w:p>
    <w:p w14:paraId="456125FF" w14:textId="77777777" w:rsidR="00CE2CE1" w:rsidRDefault="00CE2CE1" w:rsidP="003512C3">
      <w:pPr>
        <w:tabs>
          <w:tab w:val="left" w:pos="8137"/>
        </w:tabs>
        <w:spacing w:after="0" w:line="240" w:lineRule="auto"/>
        <w:jc w:val="center"/>
        <w:rPr>
          <w:rFonts w:eastAsia="Times New Roman"/>
          <w:i/>
          <w:iCs/>
          <w:szCs w:val="24"/>
        </w:rPr>
      </w:pPr>
    </w:p>
    <w:p w14:paraId="5E18D1B0" w14:textId="77777777" w:rsidR="00CE2CE1" w:rsidRDefault="00CE2CE1" w:rsidP="003512C3">
      <w:pPr>
        <w:tabs>
          <w:tab w:val="left" w:pos="8137"/>
        </w:tabs>
        <w:spacing w:after="0" w:line="240" w:lineRule="auto"/>
        <w:jc w:val="center"/>
        <w:rPr>
          <w:rFonts w:eastAsia="Times New Roman"/>
          <w:i/>
          <w:iCs/>
          <w:szCs w:val="24"/>
        </w:rPr>
      </w:pPr>
    </w:p>
    <w:p w14:paraId="7104EB4B" w14:textId="77777777" w:rsidR="00CE2CE1" w:rsidRDefault="00CE2CE1" w:rsidP="003512C3">
      <w:pPr>
        <w:tabs>
          <w:tab w:val="left" w:pos="8137"/>
        </w:tabs>
        <w:spacing w:after="0" w:line="240" w:lineRule="auto"/>
        <w:jc w:val="center"/>
        <w:rPr>
          <w:rFonts w:eastAsia="Times New Roman"/>
          <w:i/>
          <w:iCs/>
          <w:szCs w:val="24"/>
        </w:rPr>
      </w:pPr>
    </w:p>
    <w:p w14:paraId="3E98020F" w14:textId="77777777" w:rsidR="00CE2CE1" w:rsidRDefault="00CE2CE1" w:rsidP="003512C3">
      <w:pPr>
        <w:tabs>
          <w:tab w:val="left" w:pos="8137"/>
        </w:tabs>
        <w:spacing w:after="0" w:line="240" w:lineRule="auto"/>
        <w:jc w:val="center"/>
        <w:rPr>
          <w:rFonts w:eastAsia="Times New Roman"/>
          <w:i/>
          <w:iCs/>
          <w:szCs w:val="24"/>
        </w:rPr>
      </w:pPr>
    </w:p>
    <w:p w14:paraId="0B9BDE5C" w14:textId="77777777" w:rsidR="00CE2CE1" w:rsidRDefault="00CE2CE1" w:rsidP="003512C3">
      <w:pPr>
        <w:tabs>
          <w:tab w:val="left" w:pos="8137"/>
        </w:tabs>
        <w:spacing w:after="0" w:line="240" w:lineRule="auto"/>
        <w:jc w:val="center"/>
        <w:rPr>
          <w:rFonts w:eastAsia="Times New Roman"/>
          <w:i/>
          <w:iCs/>
          <w:szCs w:val="24"/>
        </w:rPr>
      </w:pPr>
    </w:p>
    <w:p w14:paraId="32C5D704" w14:textId="77777777" w:rsidR="00CE2CE1" w:rsidRDefault="00CE2CE1" w:rsidP="003512C3">
      <w:pPr>
        <w:tabs>
          <w:tab w:val="left" w:pos="8137"/>
        </w:tabs>
        <w:spacing w:after="0" w:line="240" w:lineRule="auto"/>
        <w:jc w:val="center"/>
        <w:rPr>
          <w:rFonts w:eastAsia="Times New Roman"/>
          <w:i/>
          <w:iCs/>
          <w:szCs w:val="24"/>
        </w:rPr>
      </w:pPr>
    </w:p>
    <w:p w14:paraId="40D08AF1" w14:textId="77777777" w:rsidR="00CE2CE1" w:rsidRDefault="00CE2CE1" w:rsidP="003512C3">
      <w:pPr>
        <w:tabs>
          <w:tab w:val="left" w:pos="8137"/>
        </w:tabs>
        <w:spacing w:after="0" w:line="240" w:lineRule="auto"/>
        <w:jc w:val="center"/>
        <w:rPr>
          <w:rFonts w:eastAsia="Times New Roman"/>
          <w:i/>
          <w:iCs/>
          <w:szCs w:val="24"/>
        </w:rPr>
      </w:pPr>
    </w:p>
    <w:p w14:paraId="0DB57F74" w14:textId="77777777" w:rsidR="00CE2CE1" w:rsidRDefault="00CE2CE1" w:rsidP="003512C3">
      <w:pPr>
        <w:tabs>
          <w:tab w:val="left" w:pos="8137"/>
        </w:tabs>
        <w:spacing w:after="0" w:line="240" w:lineRule="auto"/>
        <w:jc w:val="center"/>
        <w:rPr>
          <w:rFonts w:eastAsia="Times New Roman"/>
          <w:i/>
          <w:iCs/>
          <w:szCs w:val="24"/>
        </w:rPr>
      </w:pPr>
    </w:p>
    <w:p w14:paraId="7305EDF1" w14:textId="77777777" w:rsidR="00CE2CE1" w:rsidRDefault="00CE2CE1" w:rsidP="003512C3">
      <w:pPr>
        <w:tabs>
          <w:tab w:val="left" w:pos="8137"/>
        </w:tabs>
        <w:spacing w:after="0" w:line="240" w:lineRule="auto"/>
        <w:jc w:val="center"/>
        <w:rPr>
          <w:rFonts w:eastAsia="Times New Roman"/>
          <w:i/>
          <w:iCs/>
          <w:szCs w:val="24"/>
        </w:rPr>
      </w:pPr>
    </w:p>
    <w:p w14:paraId="47F2673E" w14:textId="77777777" w:rsidR="00CE2CE1" w:rsidRDefault="00CE2CE1" w:rsidP="003512C3">
      <w:pPr>
        <w:tabs>
          <w:tab w:val="left" w:pos="8137"/>
        </w:tabs>
        <w:spacing w:after="0" w:line="240" w:lineRule="auto"/>
        <w:jc w:val="center"/>
        <w:rPr>
          <w:rFonts w:eastAsia="Times New Roman"/>
          <w:i/>
          <w:iCs/>
          <w:szCs w:val="24"/>
        </w:rPr>
      </w:pPr>
    </w:p>
    <w:p w14:paraId="05B0ED6C" w14:textId="77777777" w:rsidR="00CE2CE1" w:rsidRDefault="00CE2CE1" w:rsidP="003512C3">
      <w:pPr>
        <w:tabs>
          <w:tab w:val="left" w:pos="8137"/>
        </w:tabs>
        <w:spacing w:after="0" w:line="240" w:lineRule="auto"/>
        <w:jc w:val="center"/>
        <w:rPr>
          <w:rFonts w:eastAsia="Times New Roman"/>
          <w:i/>
          <w:iCs/>
          <w:szCs w:val="24"/>
        </w:rPr>
      </w:pPr>
    </w:p>
    <w:p w14:paraId="267A3949" w14:textId="77777777" w:rsidR="00CE2CE1" w:rsidRDefault="00CE2CE1" w:rsidP="003512C3">
      <w:pPr>
        <w:tabs>
          <w:tab w:val="left" w:pos="8137"/>
        </w:tabs>
        <w:spacing w:after="0" w:line="240" w:lineRule="auto"/>
        <w:jc w:val="center"/>
        <w:rPr>
          <w:rFonts w:eastAsia="Times New Roman"/>
          <w:i/>
          <w:iCs/>
          <w:szCs w:val="24"/>
        </w:rPr>
      </w:pPr>
    </w:p>
    <w:p w14:paraId="700C6907" w14:textId="77777777" w:rsidR="00CE2CE1" w:rsidRDefault="00CE2CE1" w:rsidP="003512C3">
      <w:pPr>
        <w:tabs>
          <w:tab w:val="left" w:pos="8137"/>
        </w:tabs>
        <w:spacing w:after="0" w:line="240" w:lineRule="auto"/>
        <w:jc w:val="center"/>
        <w:rPr>
          <w:rFonts w:eastAsia="Times New Roman"/>
          <w:i/>
          <w:iCs/>
          <w:szCs w:val="24"/>
        </w:rPr>
      </w:pPr>
    </w:p>
    <w:p w14:paraId="7D4F9526" w14:textId="77777777" w:rsidR="00CE2CE1" w:rsidRDefault="00CE2CE1" w:rsidP="003512C3">
      <w:pPr>
        <w:tabs>
          <w:tab w:val="left" w:pos="8137"/>
        </w:tabs>
        <w:spacing w:after="0" w:line="240" w:lineRule="auto"/>
        <w:jc w:val="center"/>
        <w:rPr>
          <w:rFonts w:eastAsia="Times New Roman"/>
          <w:i/>
          <w:iCs/>
          <w:szCs w:val="24"/>
        </w:rPr>
      </w:pPr>
    </w:p>
    <w:p w14:paraId="086D1222" w14:textId="77777777" w:rsidR="00CE2CE1" w:rsidRDefault="00CE2CE1" w:rsidP="003512C3">
      <w:pPr>
        <w:tabs>
          <w:tab w:val="left" w:pos="8137"/>
        </w:tabs>
        <w:spacing w:after="0" w:line="240" w:lineRule="auto"/>
        <w:jc w:val="center"/>
        <w:rPr>
          <w:rFonts w:eastAsia="Times New Roman"/>
          <w:i/>
          <w:iCs/>
          <w:szCs w:val="24"/>
        </w:rPr>
      </w:pPr>
    </w:p>
    <w:p w14:paraId="269B78B9" w14:textId="77777777" w:rsidR="00CE2CE1" w:rsidRDefault="00CE2CE1" w:rsidP="003512C3">
      <w:pPr>
        <w:tabs>
          <w:tab w:val="left" w:pos="8137"/>
        </w:tabs>
        <w:spacing w:after="0" w:line="240" w:lineRule="auto"/>
        <w:jc w:val="center"/>
        <w:rPr>
          <w:rFonts w:eastAsia="Times New Roman"/>
          <w:i/>
          <w:iCs/>
          <w:szCs w:val="24"/>
        </w:rPr>
      </w:pPr>
    </w:p>
    <w:p w14:paraId="1D67071F" w14:textId="77777777" w:rsidR="00CE2CE1" w:rsidRDefault="00CE2CE1" w:rsidP="003512C3">
      <w:pPr>
        <w:tabs>
          <w:tab w:val="left" w:pos="8137"/>
        </w:tabs>
        <w:spacing w:after="0" w:line="240" w:lineRule="auto"/>
        <w:jc w:val="center"/>
        <w:rPr>
          <w:rFonts w:eastAsia="Times New Roman"/>
          <w:i/>
          <w:iCs/>
          <w:szCs w:val="24"/>
        </w:rPr>
      </w:pPr>
    </w:p>
    <w:p w14:paraId="64B20304" w14:textId="77777777" w:rsidR="00CE2CE1" w:rsidRDefault="00CE2CE1" w:rsidP="003512C3">
      <w:pPr>
        <w:tabs>
          <w:tab w:val="left" w:pos="8137"/>
        </w:tabs>
        <w:spacing w:after="0" w:line="240" w:lineRule="auto"/>
        <w:jc w:val="center"/>
        <w:rPr>
          <w:rFonts w:eastAsia="Times New Roman"/>
          <w:i/>
          <w:iCs/>
          <w:szCs w:val="24"/>
        </w:rPr>
      </w:pPr>
    </w:p>
    <w:p w14:paraId="2B973C6A" w14:textId="77777777" w:rsidR="00CE2CE1" w:rsidRDefault="00CE2CE1" w:rsidP="003512C3">
      <w:pPr>
        <w:tabs>
          <w:tab w:val="left" w:pos="8137"/>
        </w:tabs>
        <w:spacing w:after="0" w:line="240" w:lineRule="auto"/>
        <w:jc w:val="center"/>
        <w:rPr>
          <w:rFonts w:eastAsia="Times New Roman"/>
          <w:i/>
          <w:iCs/>
          <w:szCs w:val="24"/>
        </w:rPr>
      </w:pPr>
    </w:p>
    <w:p w14:paraId="59E4B963" w14:textId="77777777" w:rsidR="00CE2CE1" w:rsidRDefault="00CE2CE1" w:rsidP="003512C3">
      <w:pPr>
        <w:tabs>
          <w:tab w:val="left" w:pos="8137"/>
        </w:tabs>
        <w:spacing w:after="0" w:line="240" w:lineRule="auto"/>
        <w:jc w:val="center"/>
        <w:rPr>
          <w:rFonts w:eastAsia="Times New Roman"/>
          <w:i/>
          <w:iCs/>
          <w:szCs w:val="24"/>
        </w:rPr>
      </w:pPr>
    </w:p>
    <w:p w14:paraId="0A752C75" w14:textId="77777777" w:rsidR="00CE2CE1" w:rsidRDefault="00CE2CE1" w:rsidP="003512C3">
      <w:pPr>
        <w:tabs>
          <w:tab w:val="left" w:pos="8137"/>
        </w:tabs>
        <w:spacing w:after="0" w:line="240" w:lineRule="auto"/>
        <w:jc w:val="center"/>
        <w:rPr>
          <w:rFonts w:eastAsia="Times New Roman"/>
          <w:i/>
          <w:iCs/>
          <w:szCs w:val="24"/>
        </w:rPr>
      </w:pPr>
    </w:p>
    <w:p w14:paraId="7D76E956" w14:textId="77777777" w:rsidR="00CE2CE1" w:rsidRDefault="00CE2CE1" w:rsidP="003512C3">
      <w:pPr>
        <w:tabs>
          <w:tab w:val="left" w:pos="8137"/>
        </w:tabs>
        <w:spacing w:after="0" w:line="240" w:lineRule="auto"/>
        <w:jc w:val="center"/>
        <w:rPr>
          <w:rFonts w:eastAsia="Times New Roman"/>
          <w:i/>
          <w:iCs/>
          <w:szCs w:val="24"/>
        </w:rPr>
      </w:pPr>
    </w:p>
    <w:p w14:paraId="6C0FAC63" w14:textId="77777777" w:rsidR="00CE2CE1" w:rsidRDefault="00CE2CE1" w:rsidP="003512C3">
      <w:pPr>
        <w:tabs>
          <w:tab w:val="left" w:pos="8137"/>
        </w:tabs>
        <w:spacing w:after="0" w:line="240" w:lineRule="auto"/>
        <w:jc w:val="center"/>
        <w:rPr>
          <w:rFonts w:eastAsia="Times New Roman"/>
          <w:i/>
          <w:iCs/>
          <w:szCs w:val="24"/>
        </w:rPr>
      </w:pPr>
    </w:p>
    <w:p w14:paraId="511091E4" w14:textId="77777777" w:rsidR="00CE2CE1" w:rsidRDefault="00CE2CE1" w:rsidP="003512C3">
      <w:pPr>
        <w:tabs>
          <w:tab w:val="left" w:pos="8137"/>
        </w:tabs>
        <w:spacing w:after="0" w:line="240" w:lineRule="auto"/>
        <w:jc w:val="center"/>
        <w:rPr>
          <w:rFonts w:eastAsia="Times New Roman"/>
          <w:i/>
          <w:iCs/>
          <w:szCs w:val="24"/>
        </w:rPr>
      </w:pPr>
    </w:p>
    <w:p w14:paraId="081DC510" w14:textId="77777777" w:rsidR="00CE2CE1" w:rsidRDefault="00CE2CE1" w:rsidP="003512C3">
      <w:pPr>
        <w:tabs>
          <w:tab w:val="left" w:pos="8137"/>
        </w:tabs>
        <w:spacing w:after="0" w:line="240" w:lineRule="auto"/>
        <w:jc w:val="center"/>
        <w:rPr>
          <w:rFonts w:eastAsia="Times New Roman"/>
          <w:i/>
          <w:iCs/>
          <w:szCs w:val="24"/>
        </w:rPr>
      </w:pPr>
    </w:p>
    <w:p w14:paraId="7FDEA449" w14:textId="77777777" w:rsidR="00CE2CE1" w:rsidRDefault="00CE2CE1" w:rsidP="003512C3">
      <w:pPr>
        <w:tabs>
          <w:tab w:val="left" w:pos="8137"/>
        </w:tabs>
        <w:spacing w:after="0" w:line="240" w:lineRule="auto"/>
        <w:jc w:val="center"/>
        <w:rPr>
          <w:rFonts w:eastAsia="Times New Roman"/>
          <w:i/>
          <w:iCs/>
          <w:szCs w:val="24"/>
        </w:rPr>
      </w:pPr>
    </w:p>
    <w:p w14:paraId="2379E6A5" w14:textId="77777777" w:rsidR="00CE2CE1" w:rsidRDefault="00CE2CE1" w:rsidP="003512C3">
      <w:pPr>
        <w:tabs>
          <w:tab w:val="left" w:pos="8137"/>
        </w:tabs>
        <w:spacing w:after="0" w:line="240" w:lineRule="auto"/>
        <w:jc w:val="center"/>
        <w:rPr>
          <w:rFonts w:eastAsia="Times New Roman"/>
          <w:i/>
          <w:iCs/>
          <w:szCs w:val="24"/>
        </w:rPr>
      </w:pPr>
    </w:p>
    <w:p w14:paraId="7941AB39" w14:textId="77777777" w:rsidR="00CE2CE1" w:rsidRDefault="00CE2CE1" w:rsidP="003512C3">
      <w:pPr>
        <w:tabs>
          <w:tab w:val="left" w:pos="8137"/>
        </w:tabs>
        <w:spacing w:after="0" w:line="240" w:lineRule="auto"/>
        <w:jc w:val="center"/>
        <w:rPr>
          <w:rFonts w:eastAsia="Times New Roman"/>
          <w:i/>
          <w:iCs/>
          <w:szCs w:val="24"/>
        </w:rPr>
      </w:pPr>
    </w:p>
    <w:p w14:paraId="65C3AA0D" w14:textId="77777777" w:rsidR="00CE2CE1" w:rsidRDefault="00CE2CE1" w:rsidP="003512C3">
      <w:pPr>
        <w:tabs>
          <w:tab w:val="left" w:pos="8137"/>
        </w:tabs>
        <w:spacing w:after="0" w:line="240" w:lineRule="auto"/>
        <w:jc w:val="center"/>
        <w:rPr>
          <w:rFonts w:eastAsia="Times New Roman"/>
          <w:i/>
          <w:iCs/>
          <w:szCs w:val="24"/>
        </w:rPr>
      </w:pPr>
    </w:p>
    <w:p w14:paraId="57ACE547" w14:textId="77777777" w:rsidR="00CE2CE1" w:rsidRDefault="00CE2CE1" w:rsidP="003512C3">
      <w:pPr>
        <w:tabs>
          <w:tab w:val="left" w:pos="8137"/>
        </w:tabs>
        <w:spacing w:after="0" w:line="240" w:lineRule="auto"/>
        <w:jc w:val="center"/>
        <w:rPr>
          <w:rFonts w:eastAsia="Times New Roman"/>
          <w:i/>
          <w:iCs/>
          <w:szCs w:val="24"/>
        </w:rPr>
      </w:pPr>
    </w:p>
    <w:p w14:paraId="49340A2F" w14:textId="77777777" w:rsidR="00CE2CE1" w:rsidRDefault="00CE2CE1" w:rsidP="003512C3">
      <w:pPr>
        <w:tabs>
          <w:tab w:val="left" w:pos="8137"/>
        </w:tabs>
        <w:spacing w:after="0" w:line="240" w:lineRule="auto"/>
        <w:jc w:val="center"/>
        <w:rPr>
          <w:rFonts w:eastAsia="Times New Roman"/>
          <w:i/>
          <w:iCs/>
          <w:szCs w:val="24"/>
        </w:rPr>
      </w:pPr>
    </w:p>
    <w:p w14:paraId="3F5D3DBE" w14:textId="77777777" w:rsidR="00CE2CE1" w:rsidRDefault="00CE2CE1" w:rsidP="003512C3">
      <w:pPr>
        <w:tabs>
          <w:tab w:val="left" w:pos="8137"/>
        </w:tabs>
        <w:spacing w:after="0" w:line="240" w:lineRule="auto"/>
        <w:jc w:val="center"/>
        <w:rPr>
          <w:rFonts w:eastAsia="Times New Roman"/>
          <w:i/>
          <w:iCs/>
          <w:szCs w:val="24"/>
        </w:rPr>
      </w:pPr>
    </w:p>
    <w:p w14:paraId="33AEE990" w14:textId="77777777" w:rsidR="00CE2CE1" w:rsidRDefault="00CE2CE1" w:rsidP="003512C3">
      <w:pPr>
        <w:tabs>
          <w:tab w:val="left" w:pos="8137"/>
        </w:tabs>
        <w:spacing w:after="0" w:line="240" w:lineRule="auto"/>
        <w:jc w:val="center"/>
        <w:rPr>
          <w:rFonts w:eastAsia="Times New Roman"/>
          <w:i/>
          <w:iCs/>
          <w:szCs w:val="24"/>
        </w:rPr>
      </w:pPr>
    </w:p>
    <w:p w14:paraId="1F179E4B" w14:textId="77777777" w:rsidR="00CE2CE1" w:rsidRDefault="00CE2CE1" w:rsidP="003512C3">
      <w:pPr>
        <w:tabs>
          <w:tab w:val="left" w:pos="8137"/>
        </w:tabs>
        <w:spacing w:after="0" w:line="240" w:lineRule="auto"/>
        <w:jc w:val="center"/>
        <w:rPr>
          <w:rFonts w:eastAsia="Times New Roman"/>
          <w:i/>
          <w:iCs/>
          <w:szCs w:val="24"/>
        </w:rPr>
      </w:pPr>
    </w:p>
    <w:p w14:paraId="3C977E46" w14:textId="77777777" w:rsidR="00CE2CE1" w:rsidRDefault="00CE2CE1" w:rsidP="003512C3">
      <w:pPr>
        <w:tabs>
          <w:tab w:val="left" w:pos="8137"/>
        </w:tabs>
        <w:spacing w:after="0" w:line="240" w:lineRule="auto"/>
        <w:jc w:val="center"/>
        <w:rPr>
          <w:rFonts w:eastAsia="Times New Roman"/>
          <w:i/>
          <w:iCs/>
          <w:szCs w:val="24"/>
        </w:rPr>
      </w:pPr>
    </w:p>
    <w:p w14:paraId="75708DF5" w14:textId="3CB74882" w:rsidR="006D7192" w:rsidRPr="00D86386" w:rsidRDefault="006D7192" w:rsidP="00D86386">
      <w:pPr>
        <w:pStyle w:val="Antrat2"/>
      </w:pPr>
      <w:bookmarkStart w:id="59" w:name="_Toc222836609"/>
      <w:r w:rsidRPr="00D86386">
        <w:lastRenderedPageBreak/>
        <w:t xml:space="preserve">Specialiųjų pirkimo sąlygų </w:t>
      </w:r>
      <w:r w:rsidR="00A749D8" w:rsidRPr="00D86386">
        <w:t>1</w:t>
      </w:r>
      <w:r w:rsidR="0044511E">
        <w:t>0</w:t>
      </w:r>
      <w:r w:rsidRPr="00D86386">
        <w:t xml:space="preserve"> priedas „ </w:t>
      </w:r>
      <w:r w:rsidR="00EE67FB" w:rsidRPr="00D86386">
        <w:t>S</w:t>
      </w:r>
      <w:r w:rsidRPr="00D86386">
        <w:t xml:space="preserve">utarties </w:t>
      </w:r>
      <w:r w:rsidR="00EE67FB" w:rsidRPr="00D86386">
        <w:t>projektas</w:t>
      </w:r>
      <w:r w:rsidRPr="00D86386">
        <w:t>“</w:t>
      </w:r>
      <w:bookmarkEnd w:id="59"/>
    </w:p>
    <w:p w14:paraId="7A02F1C7" w14:textId="77777777" w:rsidR="006D7192" w:rsidRPr="00327878" w:rsidRDefault="006D7192" w:rsidP="006D7192">
      <w:pPr>
        <w:jc w:val="center"/>
        <w:rPr>
          <w:rFonts w:ascii="Calibri" w:hAnsi="Calibri" w:cs="Calibri"/>
          <w:b/>
          <w:bCs/>
          <w:szCs w:val="24"/>
        </w:rPr>
      </w:pPr>
    </w:p>
    <w:p w14:paraId="5E025035" w14:textId="0E005315" w:rsidR="006D7192" w:rsidRPr="00327878" w:rsidRDefault="006D7192" w:rsidP="006D7192">
      <w:pPr>
        <w:autoSpaceDE w:val="0"/>
        <w:autoSpaceDN w:val="0"/>
        <w:adjustRightInd w:val="0"/>
        <w:spacing w:after="0" w:line="240" w:lineRule="auto"/>
        <w:jc w:val="center"/>
        <w:rPr>
          <w:rFonts w:eastAsia="Times New Roman"/>
          <w:b/>
          <w:bCs/>
          <w:szCs w:val="24"/>
        </w:rPr>
      </w:pPr>
      <w:r w:rsidRPr="00327878">
        <w:rPr>
          <w:rFonts w:eastAsia="Times New Roman"/>
          <w:b/>
          <w:bCs/>
          <w:szCs w:val="24"/>
        </w:rPr>
        <w:t xml:space="preserve">SUTARTIES </w:t>
      </w:r>
      <w:r w:rsidR="00EE67FB">
        <w:rPr>
          <w:rFonts w:eastAsia="Times New Roman"/>
          <w:b/>
          <w:bCs/>
          <w:szCs w:val="24"/>
        </w:rPr>
        <w:t>PROJEKTAS</w:t>
      </w:r>
    </w:p>
    <w:p w14:paraId="19CBF745" w14:textId="77777777" w:rsidR="006D7192" w:rsidRPr="00327878" w:rsidRDefault="006D7192" w:rsidP="006D7192">
      <w:pPr>
        <w:tabs>
          <w:tab w:val="left" w:pos="8137"/>
        </w:tabs>
        <w:spacing w:after="0" w:line="240" w:lineRule="auto"/>
        <w:jc w:val="center"/>
        <w:rPr>
          <w:rFonts w:eastAsia="Times New Roman"/>
          <w:i/>
          <w:iCs/>
          <w:szCs w:val="24"/>
        </w:rPr>
      </w:pPr>
      <w:r w:rsidRPr="00327878">
        <w:rPr>
          <w:rFonts w:eastAsia="Times New Roman"/>
          <w:i/>
          <w:iCs/>
          <w:szCs w:val="24"/>
        </w:rPr>
        <w:t>(pridedama atskiru priedu)</w:t>
      </w:r>
    </w:p>
    <w:p w14:paraId="40D9C8C4" w14:textId="77777777" w:rsidR="006D7192" w:rsidRPr="00327878" w:rsidRDefault="006D7192" w:rsidP="006D7192">
      <w:pPr>
        <w:tabs>
          <w:tab w:val="left" w:pos="8137"/>
        </w:tabs>
        <w:spacing w:after="0" w:line="240" w:lineRule="auto"/>
        <w:jc w:val="center"/>
        <w:rPr>
          <w:rFonts w:eastAsia="Times New Roman"/>
          <w:i/>
          <w:iCs/>
          <w:szCs w:val="24"/>
        </w:rPr>
      </w:pPr>
    </w:p>
    <w:p w14:paraId="4B757E06" w14:textId="77777777" w:rsidR="006D7192" w:rsidRPr="00327878" w:rsidRDefault="006D7192" w:rsidP="0032014E">
      <w:pPr>
        <w:tabs>
          <w:tab w:val="left" w:pos="8137"/>
        </w:tabs>
        <w:spacing w:after="0" w:line="240" w:lineRule="auto"/>
        <w:jc w:val="center"/>
        <w:rPr>
          <w:rFonts w:eastAsia="Times New Roman"/>
          <w:i/>
          <w:iCs/>
          <w:szCs w:val="24"/>
        </w:rPr>
      </w:pPr>
    </w:p>
    <w:bookmarkEnd w:id="44"/>
    <w:bookmarkEnd w:id="45"/>
    <w:bookmarkEnd w:id="46"/>
    <w:bookmarkEnd w:id="47"/>
    <w:p w14:paraId="476894A4" w14:textId="77777777" w:rsidR="0032014E" w:rsidRDefault="0032014E" w:rsidP="0032014E">
      <w:pPr>
        <w:tabs>
          <w:tab w:val="left" w:pos="8137"/>
        </w:tabs>
        <w:spacing w:after="0" w:line="240" w:lineRule="auto"/>
        <w:jc w:val="center"/>
        <w:rPr>
          <w:rFonts w:eastAsia="Times New Roman"/>
          <w:i/>
          <w:iCs/>
          <w:szCs w:val="24"/>
        </w:rPr>
      </w:pPr>
    </w:p>
    <w:p w14:paraId="28ADE92B" w14:textId="77777777" w:rsidR="00C21961" w:rsidRDefault="00C21961" w:rsidP="0032014E">
      <w:pPr>
        <w:tabs>
          <w:tab w:val="left" w:pos="8137"/>
        </w:tabs>
        <w:spacing w:after="0" w:line="240" w:lineRule="auto"/>
        <w:jc w:val="center"/>
        <w:rPr>
          <w:rFonts w:eastAsia="Times New Roman"/>
          <w:i/>
          <w:iCs/>
          <w:szCs w:val="24"/>
        </w:rPr>
      </w:pPr>
    </w:p>
    <w:p w14:paraId="76DCFE30" w14:textId="77777777" w:rsidR="00C21961" w:rsidRDefault="00C21961" w:rsidP="0032014E">
      <w:pPr>
        <w:tabs>
          <w:tab w:val="left" w:pos="8137"/>
        </w:tabs>
        <w:spacing w:after="0" w:line="240" w:lineRule="auto"/>
        <w:jc w:val="center"/>
        <w:rPr>
          <w:rFonts w:eastAsia="Times New Roman"/>
          <w:i/>
          <w:iCs/>
          <w:szCs w:val="24"/>
        </w:rPr>
      </w:pPr>
    </w:p>
    <w:p w14:paraId="6D438653" w14:textId="77777777" w:rsidR="00C21961" w:rsidRDefault="00C21961" w:rsidP="0032014E">
      <w:pPr>
        <w:tabs>
          <w:tab w:val="left" w:pos="8137"/>
        </w:tabs>
        <w:spacing w:after="0" w:line="240" w:lineRule="auto"/>
        <w:jc w:val="center"/>
        <w:rPr>
          <w:rFonts w:eastAsia="Times New Roman"/>
          <w:i/>
          <w:iCs/>
          <w:szCs w:val="24"/>
        </w:rPr>
      </w:pPr>
    </w:p>
    <w:p w14:paraId="5820F86C" w14:textId="77777777" w:rsidR="00C21961" w:rsidRDefault="00C21961" w:rsidP="0032014E">
      <w:pPr>
        <w:tabs>
          <w:tab w:val="left" w:pos="8137"/>
        </w:tabs>
        <w:spacing w:after="0" w:line="240" w:lineRule="auto"/>
        <w:jc w:val="center"/>
        <w:rPr>
          <w:rFonts w:eastAsia="Times New Roman"/>
          <w:i/>
          <w:iCs/>
          <w:szCs w:val="24"/>
        </w:rPr>
      </w:pPr>
    </w:p>
    <w:p w14:paraId="56B5B303" w14:textId="77777777" w:rsidR="00C21961" w:rsidRDefault="00C21961" w:rsidP="0032014E">
      <w:pPr>
        <w:tabs>
          <w:tab w:val="left" w:pos="8137"/>
        </w:tabs>
        <w:spacing w:after="0" w:line="240" w:lineRule="auto"/>
        <w:jc w:val="center"/>
        <w:rPr>
          <w:rFonts w:eastAsia="Times New Roman"/>
          <w:i/>
          <w:iCs/>
          <w:szCs w:val="24"/>
        </w:rPr>
      </w:pPr>
    </w:p>
    <w:p w14:paraId="2E968936" w14:textId="77777777" w:rsidR="00C21961" w:rsidRDefault="00C21961" w:rsidP="0032014E">
      <w:pPr>
        <w:tabs>
          <w:tab w:val="left" w:pos="8137"/>
        </w:tabs>
        <w:spacing w:after="0" w:line="240" w:lineRule="auto"/>
        <w:jc w:val="center"/>
        <w:rPr>
          <w:rFonts w:eastAsia="Times New Roman"/>
          <w:i/>
          <w:iCs/>
          <w:szCs w:val="24"/>
        </w:rPr>
      </w:pPr>
    </w:p>
    <w:p w14:paraId="7C0D15B7" w14:textId="77777777" w:rsidR="00C21961" w:rsidRDefault="00C21961" w:rsidP="0032014E">
      <w:pPr>
        <w:tabs>
          <w:tab w:val="left" w:pos="8137"/>
        </w:tabs>
        <w:spacing w:after="0" w:line="240" w:lineRule="auto"/>
        <w:jc w:val="center"/>
        <w:rPr>
          <w:rFonts w:eastAsia="Times New Roman"/>
          <w:i/>
          <w:iCs/>
          <w:szCs w:val="24"/>
        </w:rPr>
      </w:pPr>
    </w:p>
    <w:p w14:paraId="325727BD" w14:textId="77777777" w:rsidR="00C21961" w:rsidRDefault="00C21961" w:rsidP="0032014E">
      <w:pPr>
        <w:tabs>
          <w:tab w:val="left" w:pos="8137"/>
        </w:tabs>
        <w:spacing w:after="0" w:line="240" w:lineRule="auto"/>
        <w:jc w:val="center"/>
        <w:rPr>
          <w:rFonts w:eastAsia="Times New Roman"/>
          <w:i/>
          <w:iCs/>
          <w:szCs w:val="24"/>
        </w:rPr>
      </w:pPr>
    </w:p>
    <w:p w14:paraId="0C31C28C" w14:textId="77777777" w:rsidR="00C21961" w:rsidRDefault="00C21961" w:rsidP="0032014E">
      <w:pPr>
        <w:tabs>
          <w:tab w:val="left" w:pos="8137"/>
        </w:tabs>
        <w:spacing w:after="0" w:line="240" w:lineRule="auto"/>
        <w:jc w:val="center"/>
        <w:rPr>
          <w:rFonts w:eastAsia="Times New Roman"/>
          <w:i/>
          <w:iCs/>
          <w:szCs w:val="24"/>
        </w:rPr>
      </w:pPr>
    </w:p>
    <w:p w14:paraId="0419158C" w14:textId="77777777" w:rsidR="00C21961" w:rsidRDefault="00C21961" w:rsidP="0032014E">
      <w:pPr>
        <w:tabs>
          <w:tab w:val="left" w:pos="8137"/>
        </w:tabs>
        <w:spacing w:after="0" w:line="240" w:lineRule="auto"/>
        <w:jc w:val="center"/>
        <w:rPr>
          <w:rFonts w:eastAsia="Times New Roman"/>
          <w:i/>
          <w:iCs/>
          <w:szCs w:val="24"/>
        </w:rPr>
      </w:pPr>
    </w:p>
    <w:p w14:paraId="5C98F0B5" w14:textId="77777777" w:rsidR="00C21961" w:rsidRDefault="00C21961" w:rsidP="0032014E">
      <w:pPr>
        <w:tabs>
          <w:tab w:val="left" w:pos="8137"/>
        </w:tabs>
        <w:spacing w:after="0" w:line="240" w:lineRule="auto"/>
        <w:jc w:val="center"/>
        <w:rPr>
          <w:rFonts w:eastAsia="Times New Roman"/>
          <w:i/>
          <w:iCs/>
          <w:szCs w:val="24"/>
        </w:rPr>
      </w:pPr>
    </w:p>
    <w:p w14:paraId="1692AA7F" w14:textId="77777777" w:rsidR="00C21961" w:rsidRDefault="00C21961" w:rsidP="0032014E">
      <w:pPr>
        <w:tabs>
          <w:tab w:val="left" w:pos="8137"/>
        </w:tabs>
        <w:spacing w:after="0" w:line="240" w:lineRule="auto"/>
        <w:jc w:val="center"/>
        <w:rPr>
          <w:rFonts w:eastAsia="Times New Roman"/>
          <w:i/>
          <w:iCs/>
          <w:szCs w:val="24"/>
        </w:rPr>
      </w:pPr>
    </w:p>
    <w:p w14:paraId="015EC9FD" w14:textId="77777777" w:rsidR="00C21961" w:rsidRDefault="00C21961" w:rsidP="0032014E">
      <w:pPr>
        <w:tabs>
          <w:tab w:val="left" w:pos="8137"/>
        </w:tabs>
        <w:spacing w:after="0" w:line="240" w:lineRule="auto"/>
        <w:jc w:val="center"/>
        <w:rPr>
          <w:rFonts w:eastAsia="Times New Roman"/>
          <w:i/>
          <w:iCs/>
          <w:szCs w:val="24"/>
        </w:rPr>
      </w:pPr>
    </w:p>
    <w:p w14:paraId="03D44AB2" w14:textId="77777777" w:rsidR="00C21961" w:rsidRDefault="00C21961" w:rsidP="0032014E">
      <w:pPr>
        <w:tabs>
          <w:tab w:val="left" w:pos="8137"/>
        </w:tabs>
        <w:spacing w:after="0" w:line="240" w:lineRule="auto"/>
        <w:jc w:val="center"/>
        <w:rPr>
          <w:rFonts w:eastAsia="Times New Roman"/>
          <w:i/>
          <w:iCs/>
          <w:szCs w:val="24"/>
        </w:rPr>
      </w:pPr>
    </w:p>
    <w:p w14:paraId="41D50D7D" w14:textId="77777777" w:rsidR="00C21961" w:rsidRDefault="00C21961" w:rsidP="0032014E">
      <w:pPr>
        <w:tabs>
          <w:tab w:val="left" w:pos="8137"/>
        </w:tabs>
        <w:spacing w:after="0" w:line="240" w:lineRule="auto"/>
        <w:jc w:val="center"/>
        <w:rPr>
          <w:rFonts w:eastAsia="Times New Roman"/>
          <w:i/>
          <w:iCs/>
          <w:szCs w:val="24"/>
        </w:rPr>
      </w:pPr>
    </w:p>
    <w:p w14:paraId="53F3E14C" w14:textId="77777777" w:rsidR="00C21961" w:rsidRDefault="00C21961" w:rsidP="0032014E">
      <w:pPr>
        <w:tabs>
          <w:tab w:val="left" w:pos="8137"/>
        </w:tabs>
        <w:spacing w:after="0" w:line="240" w:lineRule="auto"/>
        <w:jc w:val="center"/>
        <w:rPr>
          <w:rFonts w:eastAsia="Times New Roman"/>
          <w:i/>
          <w:iCs/>
          <w:szCs w:val="24"/>
        </w:rPr>
      </w:pPr>
    </w:p>
    <w:p w14:paraId="61B2A989" w14:textId="77777777" w:rsidR="00C21961" w:rsidRDefault="00C21961" w:rsidP="0032014E">
      <w:pPr>
        <w:tabs>
          <w:tab w:val="left" w:pos="8137"/>
        </w:tabs>
        <w:spacing w:after="0" w:line="240" w:lineRule="auto"/>
        <w:jc w:val="center"/>
        <w:rPr>
          <w:rFonts w:eastAsia="Times New Roman"/>
          <w:i/>
          <w:iCs/>
          <w:szCs w:val="24"/>
        </w:rPr>
      </w:pPr>
    </w:p>
    <w:p w14:paraId="1FD28808" w14:textId="77777777" w:rsidR="00C21961" w:rsidRDefault="00C21961" w:rsidP="0032014E">
      <w:pPr>
        <w:tabs>
          <w:tab w:val="left" w:pos="8137"/>
        </w:tabs>
        <w:spacing w:after="0" w:line="240" w:lineRule="auto"/>
        <w:jc w:val="center"/>
        <w:rPr>
          <w:rFonts w:eastAsia="Times New Roman"/>
          <w:i/>
          <w:iCs/>
          <w:szCs w:val="24"/>
        </w:rPr>
      </w:pPr>
    </w:p>
    <w:p w14:paraId="668FE2C4" w14:textId="77777777" w:rsidR="00C21961" w:rsidRDefault="00C21961" w:rsidP="0032014E">
      <w:pPr>
        <w:tabs>
          <w:tab w:val="left" w:pos="8137"/>
        </w:tabs>
        <w:spacing w:after="0" w:line="240" w:lineRule="auto"/>
        <w:jc w:val="center"/>
        <w:rPr>
          <w:rFonts w:eastAsia="Times New Roman"/>
          <w:i/>
          <w:iCs/>
          <w:szCs w:val="24"/>
        </w:rPr>
      </w:pPr>
    </w:p>
    <w:p w14:paraId="1ED585D7" w14:textId="77777777" w:rsidR="00C21961" w:rsidRDefault="00C21961" w:rsidP="0032014E">
      <w:pPr>
        <w:tabs>
          <w:tab w:val="left" w:pos="8137"/>
        </w:tabs>
        <w:spacing w:after="0" w:line="240" w:lineRule="auto"/>
        <w:jc w:val="center"/>
        <w:rPr>
          <w:rFonts w:eastAsia="Times New Roman"/>
          <w:i/>
          <w:iCs/>
          <w:szCs w:val="24"/>
        </w:rPr>
      </w:pPr>
    </w:p>
    <w:p w14:paraId="3B4399BF" w14:textId="77777777" w:rsidR="00C21961" w:rsidRDefault="00C21961" w:rsidP="0032014E">
      <w:pPr>
        <w:tabs>
          <w:tab w:val="left" w:pos="8137"/>
        </w:tabs>
        <w:spacing w:after="0" w:line="240" w:lineRule="auto"/>
        <w:jc w:val="center"/>
        <w:rPr>
          <w:rFonts w:eastAsia="Times New Roman"/>
          <w:i/>
          <w:iCs/>
          <w:szCs w:val="24"/>
        </w:rPr>
      </w:pPr>
    </w:p>
    <w:p w14:paraId="383023B1" w14:textId="77777777" w:rsidR="00C21961" w:rsidRDefault="00C21961" w:rsidP="0032014E">
      <w:pPr>
        <w:tabs>
          <w:tab w:val="left" w:pos="8137"/>
        </w:tabs>
        <w:spacing w:after="0" w:line="240" w:lineRule="auto"/>
        <w:jc w:val="center"/>
        <w:rPr>
          <w:rFonts w:eastAsia="Times New Roman"/>
          <w:i/>
          <w:iCs/>
          <w:szCs w:val="24"/>
        </w:rPr>
      </w:pPr>
    </w:p>
    <w:p w14:paraId="11855CD2" w14:textId="77777777" w:rsidR="00C21961" w:rsidRDefault="00C21961" w:rsidP="0032014E">
      <w:pPr>
        <w:tabs>
          <w:tab w:val="left" w:pos="8137"/>
        </w:tabs>
        <w:spacing w:after="0" w:line="240" w:lineRule="auto"/>
        <w:jc w:val="center"/>
        <w:rPr>
          <w:rFonts w:eastAsia="Times New Roman"/>
          <w:i/>
          <w:iCs/>
          <w:szCs w:val="24"/>
        </w:rPr>
      </w:pPr>
    </w:p>
    <w:p w14:paraId="61D77BC8" w14:textId="77777777" w:rsidR="00C21961" w:rsidRDefault="00C21961" w:rsidP="0032014E">
      <w:pPr>
        <w:tabs>
          <w:tab w:val="left" w:pos="8137"/>
        </w:tabs>
        <w:spacing w:after="0" w:line="240" w:lineRule="auto"/>
        <w:jc w:val="center"/>
        <w:rPr>
          <w:rFonts w:eastAsia="Times New Roman"/>
          <w:i/>
          <w:iCs/>
          <w:szCs w:val="24"/>
        </w:rPr>
      </w:pPr>
    </w:p>
    <w:p w14:paraId="0300C97E" w14:textId="77777777" w:rsidR="00C21961" w:rsidRDefault="00C21961" w:rsidP="0032014E">
      <w:pPr>
        <w:tabs>
          <w:tab w:val="left" w:pos="8137"/>
        </w:tabs>
        <w:spacing w:after="0" w:line="240" w:lineRule="auto"/>
        <w:jc w:val="center"/>
        <w:rPr>
          <w:rFonts w:eastAsia="Times New Roman"/>
          <w:i/>
          <w:iCs/>
          <w:szCs w:val="24"/>
        </w:rPr>
      </w:pPr>
    </w:p>
    <w:p w14:paraId="0C403FF9" w14:textId="77777777" w:rsidR="00C21961" w:rsidRDefault="00C21961" w:rsidP="0032014E">
      <w:pPr>
        <w:tabs>
          <w:tab w:val="left" w:pos="8137"/>
        </w:tabs>
        <w:spacing w:after="0" w:line="240" w:lineRule="auto"/>
        <w:jc w:val="center"/>
        <w:rPr>
          <w:rFonts w:eastAsia="Times New Roman"/>
          <w:i/>
          <w:iCs/>
          <w:szCs w:val="24"/>
        </w:rPr>
      </w:pPr>
    </w:p>
    <w:p w14:paraId="757A7F3C" w14:textId="77777777" w:rsidR="00C21961" w:rsidRDefault="00C21961" w:rsidP="0032014E">
      <w:pPr>
        <w:tabs>
          <w:tab w:val="left" w:pos="8137"/>
        </w:tabs>
        <w:spacing w:after="0" w:line="240" w:lineRule="auto"/>
        <w:jc w:val="center"/>
        <w:rPr>
          <w:rFonts w:eastAsia="Times New Roman"/>
          <w:i/>
          <w:iCs/>
          <w:szCs w:val="24"/>
        </w:rPr>
      </w:pPr>
    </w:p>
    <w:p w14:paraId="2507BF3B" w14:textId="77777777" w:rsidR="00C21961" w:rsidRDefault="00C21961" w:rsidP="0032014E">
      <w:pPr>
        <w:tabs>
          <w:tab w:val="left" w:pos="8137"/>
        </w:tabs>
        <w:spacing w:after="0" w:line="240" w:lineRule="auto"/>
        <w:jc w:val="center"/>
        <w:rPr>
          <w:rFonts w:eastAsia="Times New Roman"/>
          <w:i/>
          <w:iCs/>
          <w:szCs w:val="24"/>
        </w:rPr>
      </w:pPr>
    </w:p>
    <w:p w14:paraId="7234C2B1" w14:textId="77777777" w:rsidR="00C21961" w:rsidRDefault="00C21961" w:rsidP="0032014E">
      <w:pPr>
        <w:tabs>
          <w:tab w:val="left" w:pos="8137"/>
        </w:tabs>
        <w:spacing w:after="0" w:line="240" w:lineRule="auto"/>
        <w:jc w:val="center"/>
        <w:rPr>
          <w:rFonts w:eastAsia="Times New Roman"/>
          <w:i/>
          <w:iCs/>
          <w:szCs w:val="24"/>
        </w:rPr>
      </w:pPr>
    </w:p>
    <w:p w14:paraId="3043066D" w14:textId="77777777" w:rsidR="00C21961" w:rsidRDefault="00C21961" w:rsidP="0032014E">
      <w:pPr>
        <w:tabs>
          <w:tab w:val="left" w:pos="8137"/>
        </w:tabs>
        <w:spacing w:after="0" w:line="240" w:lineRule="auto"/>
        <w:jc w:val="center"/>
        <w:rPr>
          <w:rFonts w:eastAsia="Times New Roman"/>
          <w:i/>
          <w:iCs/>
          <w:szCs w:val="24"/>
        </w:rPr>
      </w:pPr>
    </w:p>
    <w:p w14:paraId="216F3E01" w14:textId="77777777" w:rsidR="00C21961" w:rsidRDefault="00C21961" w:rsidP="0032014E">
      <w:pPr>
        <w:tabs>
          <w:tab w:val="left" w:pos="8137"/>
        </w:tabs>
        <w:spacing w:after="0" w:line="240" w:lineRule="auto"/>
        <w:jc w:val="center"/>
        <w:rPr>
          <w:rFonts w:eastAsia="Times New Roman"/>
          <w:i/>
          <w:iCs/>
          <w:szCs w:val="24"/>
        </w:rPr>
      </w:pPr>
    </w:p>
    <w:p w14:paraId="7AD80504" w14:textId="77777777" w:rsidR="00C21961" w:rsidRDefault="00C21961" w:rsidP="0032014E">
      <w:pPr>
        <w:tabs>
          <w:tab w:val="left" w:pos="8137"/>
        </w:tabs>
        <w:spacing w:after="0" w:line="240" w:lineRule="auto"/>
        <w:jc w:val="center"/>
        <w:rPr>
          <w:rFonts w:eastAsia="Times New Roman"/>
          <w:i/>
          <w:iCs/>
          <w:szCs w:val="24"/>
        </w:rPr>
      </w:pPr>
    </w:p>
    <w:p w14:paraId="333FBA66" w14:textId="77777777" w:rsidR="00C21961" w:rsidRDefault="00C21961" w:rsidP="0032014E">
      <w:pPr>
        <w:tabs>
          <w:tab w:val="left" w:pos="8137"/>
        </w:tabs>
        <w:spacing w:after="0" w:line="240" w:lineRule="auto"/>
        <w:jc w:val="center"/>
        <w:rPr>
          <w:rFonts w:eastAsia="Times New Roman"/>
          <w:i/>
          <w:iCs/>
          <w:szCs w:val="24"/>
        </w:rPr>
      </w:pPr>
    </w:p>
    <w:sectPr w:rsidR="00C21961" w:rsidSect="0052096C">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C91C" w14:textId="77777777" w:rsidR="009451C7" w:rsidRDefault="009451C7" w:rsidP="00D05666">
      <w:r>
        <w:separator/>
      </w:r>
    </w:p>
  </w:endnote>
  <w:endnote w:type="continuationSeparator" w:id="0">
    <w:p w14:paraId="7AEAC2AF" w14:textId="77777777" w:rsidR="009451C7" w:rsidRDefault="009451C7" w:rsidP="00D05666">
      <w:r>
        <w:continuationSeparator/>
      </w:r>
    </w:p>
  </w:endnote>
  <w:endnote w:type="continuationNotice" w:id="1">
    <w:p w14:paraId="5BC5F28A" w14:textId="77777777" w:rsidR="009451C7" w:rsidRDefault="00945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798988"/>
      <w:docPartObj>
        <w:docPartGallery w:val="Page Numbers (Bottom of Page)"/>
        <w:docPartUnique/>
      </w:docPartObj>
    </w:sdtPr>
    <w:sdtEndPr/>
    <w:sdtContent>
      <w:p w14:paraId="630C3262" w14:textId="34C66360" w:rsidR="0052096C" w:rsidRDefault="0052096C">
        <w:pPr>
          <w:pStyle w:val="Porat"/>
          <w:jc w:val="right"/>
        </w:pPr>
        <w:r>
          <w:fldChar w:fldCharType="begin"/>
        </w:r>
        <w:r>
          <w:instrText>PAGE   \* MERGEFORMAT</w:instrText>
        </w:r>
        <w:r>
          <w:fldChar w:fldCharType="separate"/>
        </w:r>
        <w:r>
          <w:t>2</w:t>
        </w:r>
        <w:r>
          <w:fldChar w:fldCharType="end"/>
        </w:r>
      </w:p>
    </w:sdtContent>
  </w:sdt>
  <w:p w14:paraId="1725731D" w14:textId="77777777" w:rsidR="0052096C" w:rsidRDefault="005209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08935DAC" w:rsidR="0043483A" w:rsidRDefault="0043483A">
    <w:pPr>
      <w:pStyle w:val="Porat"/>
    </w:pPr>
  </w:p>
  <w:p w14:paraId="03608C3C" w14:textId="77777777" w:rsidR="00050E1B" w:rsidRDefault="00050E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AC7B" w14:textId="77777777" w:rsidR="009451C7" w:rsidRDefault="009451C7" w:rsidP="00D05666">
      <w:r>
        <w:separator/>
      </w:r>
    </w:p>
  </w:footnote>
  <w:footnote w:type="continuationSeparator" w:id="0">
    <w:p w14:paraId="5112B5A8" w14:textId="77777777" w:rsidR="009451C7" w:rsidRDefault="009451C7" w:rsidP="00D05666">
      <w:r>
        <w:continuationSeparator/>
      </w:r>
    </w:p>
  </w:footnote>
  <w:footnote w:type="continuationNotice" w:id="1">
    <w:p w14:paraId="1E369311" w14:textId="77777777" w:rsidR="009451C7" w:rsidRDefault="00945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996F96"/>
    <w:multiLevelType w:val="multilevel"/>
    <w:tmpl w:val="30D0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2442C"/>
    <w:multiLevelType w:val="multilevel"/>
    <w:tmpl w:val="75465810"/>
    <w:lvl w:ilvl="0">
      <w:start w:val="1"/>
      <w:numFmt w:val="decimal"/>
      <w:lvlText w:val="%1."/>
      <w:lvlJc w:val="left"/>
      <w:pPr>
        <w:ind w:left="480" w:hanging="480"/>
      </w:pPr>
      <w:rPr>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b w:val="0"/>
        <w:bCs w:val="0"/>
        <w:sz w:val="24"/>
        <w:szCs w:val="24"/>
      </w:rPr>
    </w:lvl>
    <w:lvl w:ilvl="3">
      <w:start w:val="1"/>
      <w:numFmt w:val="decimal"/>
      <w:lvlText w:val="%1.%2.%3.%4."/>
      <w:lvlJc w:val="left"/>
      <w:pPr>
        <w:ind w:left="2847" w:hanging="720"/>
      </w:pPr>
      <w:rPr>
        <w:b w:val="0"/>
        <w:bCs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2B67FC8"/>
    <w:multiLevelType w:val="multilevel"/>
    <w:tmpl w:val="F87E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15C06"/>
    <w:multiLevelType w:val="multilevel"/>
    <w:tmpl w:val="A72CE9C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5115CC"/>
    <w:multiLevelType w:val="multilevel"/>
    <w:tmpl w:val="33B87FFA"/>
    <w:lvl w:ilvl="0">
      <w:start w:val="13"/>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592402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3014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799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226103">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7742897">
    <w:abstractNumId w:val="1"/>
  </w:num>
  <w:num w:numId="23" w16cid:durableId="2069104758">
    <w:abstractNumId w:val="8"/>
  </w:num>
  <w:num w:numId="24" w16cid:durableId="2726379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F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AD"/>
    <w:rsid w:val="00045ED4"/>
    <w:rsid w:val="000461D0"/>
    <w:rsid w:val="000464E8"/>
    <w:rsid w:val="00046522"/>
    <w:rsid w:val="000466D2"/>
    <w:rsid w:val="00046DDC"/>
    <w:rsid w:val="0004774A"/>
    <w:rsid w:val="00047F6B"/>
    <w:rsid w:val="00047F87"/>
    <w:rsid w:val="00050E1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F4"/>
    <w:rsid w:val="000571AD"/>
    <w:rsid w:val="00057346"/>
    <w:rsid w:val="000578C9"/>
    <w:rsid w:val="0006040C"/>
    <w:rsid w:val="000605C5"/>
    <w:rsid w:val="000608EF"/>
    <w:rsid w:val="00061084"/>
    <w:rsid w:val="00061466"/>
    <w:rsid w:val="00061BE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8F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24"/>
    <w:rsid w:val="000951CD"/>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6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46"/>
    <w:rsid w:val="000D0F58"/>
    <w:rsid w:val="000D13D6"/>
    <w:rsid w:val="000D18E9"/>
    <w:rsid w:val="000D26D8"/>
    <w:rsid w:val="000D412D"/>
    <w:rsid w:val="000D4406"/>
    <w:rsid w:val="000D4B9C"/>
    <w:rsid w:val="000D4E2B"/>
    <w:rsid w:val="000D5C58"/>
    <w:rsid w:val="000D638A"/>
    <w:rsid w:val="000D694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A1"/>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B5"/>
    <w:rsid w:val="0010270D"/>
    <w:rsid w:val="00102D1D"/>
    <w:rsid w:val="001032F8"/>
    <w:rsid w:val="00103779"/>
    <w:rsid w:val="00104057"/>
    <w:rsid w:val="001045A6"/>
    <w:rsid w:val="0010505E"/>
    <w:rsid w:val="001059F7"/>
    <w:rsid w:val="00105FA3"/>
    <w:rsid w:val="001072BE"/>
    <w:rsid w:val="0010779C"/>
    <w:rsid w:val="00107A04"/>
    <w:rsid w:val="00110481"/>
    <w:rsid w:val="00110E0A"/>
    <w:rsid w:val="00111429"/>
    <w:rsid w:val="00111943"/>
    <w:rsid w:val="0011199A"/>
    <w:rsid w:val="001123B4"/>
    <w:rsid w:val="001126FB"/>
    <w:rsid w:val="00112932"/>
    <w:rsid w:val="00112EE8"/>
    <w:rsid w:val="0011320C"/>
    <w:rsid w:val="0011344C"/>
    <w:rsid w:val="00113B07"/>
    <w:rsid w:val="00113C79"/>
    <w:rsid w:val="00113EAE"/>
    <w:rsid w:val="00113FD3"/>
    <w:rsid w:val="00115438"/>
    <w:rsid w:val="00116A84"/>
    <w:rsid w:val="00116FEE"/>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7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765"/>
    <w:rsid w:val="00152836"/>
    <w:rsid w:val="00152B6C"/>
    <w:rsid w:val="0015376E"/>
    <w:rsid w:val="001538C5"/>
    <w:rsid w:val="00153D1C"/>
    <w:rsid w:val="00153FC8"/>
    <w:rsid w:val="00154487"/>
    <w:rsid w:val="0015529C"/>
    <w:rsid w:val="00155354"/>
    <w:rsid w:val="00156148"/>
    <w:rsid w:val="00156AC9"/>
    <w:rsid w:val="001571A5"/>
    <w:rsid w:val="001578F5"/>
    <w:rsid w:val="00157BAA"/>
    <w:rsid w:val="001602F7"/>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80A"/>
    <w:rsid w:val="00173ACB"/>
    <w:rsid w:val="00173E9D"/>
    <w:rsid w:val="001741F9"/>
    <w:rsid w:val="00174A4C"/>
    <w:rsid w:val="00174EE0"/>
    <w:rsid w:val="0017506F"/>
    <w:rsid w:val="0017533E"/>
    <w:rsid w:val="00176FD3"/>
    <w:rsid w:val="0017762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59"/>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14"/>
    <w:rsid w:val="001B2074"/>
    <w:rsid w:val="001B2226"/>
    <w:rsid w:val="001B3250"/>
    <w:rsid w:val="001B33A4"/>
    <w:rsid w:val="001B370C"/>
    <w:rsid w:val="001B3C7D"/>
    <w:rsid w:val="001B3F4C"/>
    <w:rsid w:val="001B4266"/>
    <w:rsid w:val="001B50F3"/>
    <w:rsid w:val="001B53D6"/>
    <w:rsid w:val="001B59DE"/>
    <w:rsid w:val="001B77FA"/>
    <w:rsid w:val="001C1AD0"/>
    <w:rsid w:val="001C1B77"/>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82"/>
    <w:rsid w:val="001E250F"/>
    <w:rsid w:val="001E2BC5"/>
    <w:rsid w:val="001E3801"/>
    <w:rsid w:val="001E3D5A"/>
    <w:rsid w:val="001E4891"/>
    <w:rsid w:val="001E4C29"/>
    <w:rsid w:val="001E4DB2"/>
    <w:rsid w:val="001E5701"/>
    <w:rsid w:val="001E61DF"/>
    <w:rsid w:val="001E6F0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4A"/>
    <w:rsid w:val="00207558"/>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CC5"/>
    <w:rsid w:val="00215FB5"/>
    <w:rsid w:val="002163DC"/>
    <w:rsid w:val="00216766"/>
    <w:rsid w:val="00216820"/>
    <w:rsid w:val="00217893"/>
    <w:rsid w:val="00220279"/>
    <w:rsid w:val="00220588"/>
    <w:rsid w:val="00220B88"/>
    <w:rsid w:val="002211A8"/>
    <w:rsid w:val="00221235"/>
    <w:rsid w:val="00221CC0"/>
    <w:rsid w:val="0022234B"/>
    <w:rsid w:val="002226CD"/>
    <w:rsid w:val="00223614"/>
    <w:rsid w:val="00223D79"/>
    <w:rsid w:val="00224F0F"/>
    <w:rsid w:val="002256CF"/>
    <w:rsid w:val="002257D8"/>
    <w:rsid w:val="00225BEF"/>
    <w:rsid w:val="002267DE"/>
    <w:rsid w:val="00226AD0"/>
    <w:rsid w:val="002279BC"/>
    <w:rsid w:val="002306AB"/>
    <w:rsid w:val="00231166"/>
    <w:rsid w:val="0023232F"/>
    <w:rsid w:val="00233085"/>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794"/>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54"/>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CB"/>
    <w:rsid w:val="002A62B6"/>
    <w:rsid w:val="002A637A"/>
    <w:rsid w:val="002A6658"/>
    <w:rsid w:val="002A70E6"/>
    <w:rsid w:val="002A71C8"/>
    <w:rsid w:val="002A7A35"/>
    <w:rsid w:val="002B0002"/>
    <w:rsid w:val="002B062F"/>
    <w:rsid w:val="002B12BE"/>
    <w:rsid w:val="002B144C"/>
    <w:rsid w:val="002B1572"/>
    <w:rsid w:val="002B165D"/>
    <w:rsid w:val="002B189A"/>
    <w:rsid w:val="002B19CD"/>
    <w:rsid w:val="002B1AD3"/>
    <w:rsid w:val="002B2DC6"/>
    <w:rsid w:val="002B2FCD"/>
    <w:rsid w:val="002B32CA"/>
    <w:rsid w:val="002B3765"/>
    <w:rsid w:val="002B3F04"/>
    <w:rsid w:val="002B42DA"/>
    <w:rsid w:val="002B49CA"/>
    <w:rsid w:val="002B4DFD"/>
    <w:rsid w:val="002B6251"/>
    <w:rsid w:val="002B6AEE"/>
    <w:rsid w:val="002B6B9E"/>
    <w:rsid w:val="002B6FF7"/>
    <w:rsid w:val="002B75F7"/>
    <w:rsid w:val="002B781B"/>
    <w:rsid w:val="002C113A"/>
    <w:rsid w:val="002C13F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CE"/>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6D8"/>
    <w:rsid w:val="00306737"/>
    <w:rsid w:val="00306D9F"/>
    <w:rsid w:val="00306F87"/>
    <w:rsid w:val="003074D1"/>
    <w:rsid w:val="00307836"/>
    <w:rsid w:val="003101E1"/>
    <w:rsid w:val="00310753"/>
    <w:rsid w:val="0031109D"/>
    <w:rsid w:val="00311111"/>
    <w:rsid w:val="003127FC"/>
    <w:rsid w:val="0031284C"/>
    <w:rsid w:val="00312FEE"/>
    <w:rsid w:val="00313738"/>
    <w:rsid w:val="00313947"/>
    <w:rsid w:val="00313A09"/>
    <w:rsid w:val="00313C2B"/>
    <w:rsid w:val="0031420A"/>
    <w:rsid w:val="00314972"/>
    <w:rsid w:val="00314A80"/>
    <w:rsid w:val="00314BA3"/>
    <w:rsid w:val="003155D3"/>
    <w:rsid w:val="0031574F"/>
    <w:rsid w:val="00317AC3"/>
    <w:rsid w:val="00317B91"/>
    <w:rsid w:val="00320115"/>
    <w:rsid w:val="0032014E"/>
    <w:rsid w:val="00321802"/>
    <w:rsid w:val="00321A79"/>
    <w:rsid w:val="00321B1F"/>
    <w:rsid w:val="0032266C"/>
    <w:rsid w:val="003232C3"/>
    <w:rsid w:val="00324073"/>
    <w:rsid w:val="003241B0"/>
    <w:rsid w:val="003241B4"/>
    <w:rsid w:val="0032494C"/>
    <w:rsid w:val="00325243"/>
    <w:rsid w:val="0032571E"/>
    <w:rsid w:val="00325A84"/>
    <w:rsid w:val="00325BB7"/>
    <w:rsid w:val="00325D58"/>
    <w:rsid w:val="00325F1F"/>
    <w:rsid w:val="00326357"/>
    <w:rsid w:val="00326CB7"/>
    <w:rsid w:val="00326F19"/>
    <w:rsid w:val="00326F9E"/>
    <w:rsid w:val="00327878"/>
    <w:rsid w:val="003300F2"/>
    <w:rsid w:val="00331673"/>
    <w:rsid w:val="00331ED1"/>
    <w:rsid w:val="00331FE4"/>
    <w:rsid w:val="003328D9"/>
    <w:rsid w:val="00333BFA"/>
    <w:rsid w:val="00334D33"/>
    <w:rsid w:val="00334EB8"/>
    <w:rsid w:val="003354F0"/>
    <w:rsid w:val="00335A01"/>
    <w:rsid w:val="00335DA5"/>
    <w:rsid w:val="0033642E"/>
    <w:rsid w:val="00336E85"/>
    <w:rsid w:val="0034069B"/>
    <w:rsid w:val="003406FD"/>
    <w:rsid w:val="00340F7A"/>
    <w:rsid w:val="0034113C"/>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2C3"/>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7B7"/>
    <w:rsid w:val="003643F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D1"/>
    <w:rsid w:val="00380B99"/>
    <w:rsid w:val="00380DF6"/>
    <w:rsid w:val="003812C4"/>
    <w:rsid w:val="003813C1"/>
    <w:rsid w:val="003819C8"/>
    <w:rsid w:val="00381A66"/>
    <w:rsid w:val="003821B2"/>
    <w:rsid w:val="00382939"/>
    <w:rsid w:val="00382A83"/>
    <w:rsid w:val="003835F5"/>
    <w:rsid w:val="00384F5A"/>
    <w:rsid w:val="00385D49"/>
    <w:rsid w:val="00386E76"/>
    <w:rsid w:val="00387305"/>
    <w:rsid w:val="003902AB"/>
    <w:rsid w:val="003903FB"/>
    <w:rsid w:val="00390B20"/>
    <w:rsid w:val="0039114B"/>
    <w:rsid w:val="0039183A"/>
    <w:rsid w:val="00391A35"/>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3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4F"/>
    <w:rsid w:val="003C6C3A"/>
    <w:rsid w:val="003C6C7B"/>
    <w:rsid w:val="003C7285"/>
    <w:rsid w:val="003C72D7"/>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5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02"/>
    <w:rsid w:val="003F5489"/>
    <w:rsid w:val="003F54D8"/>
    <w:rsid w:val="003F5913"/>
    <w:rsid w:val="003F740A"/>
    <w:rsid w:val="003F7480"/>
    <w:rsid w:val="003F7FE3"/>
    <w:rsid w:val="00400269"/>
    <w:rsid w:val="00400334"/>
    <w:rsid w:val="004017E7"/>
    <w:rsid w:val="00401CAD"/>
    <w:rsid w:val="004022F2"/>
    <w:rsid w:val="0040276A"/>
    <w:rsid w:val="00402A0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8CB"/>
    <w:rsid w:val="00424668"/>
    <w:rsid w:val="0042470D"/>
    <w:rsid w:val="00424B94"/>
    <w:rsid w:val="00424C4C"/>
    <w:rsid w:val="004252AF"/>
    <w:rsid w:val="0042578B"/>
    <w:rsid w:val="004257A5"/>
    <w:rsid w:val="00425CFB"/>
    <w:rsid w:val="0042788E"/>
    <w:rsid w:val="00431627"/>
    <w:rsid w:val="00431ECA"/>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31"/>
    <w:rsid w:val="00443DE5"/>
    <w:rsid w:val="00443FA8"/>
    <w:rsid w:val="00443FEB"/>
    <w:rsid w:val="00444241"/>
    <w:rsid w:val="00444CAF"/>
    <w:rsid w:val="00444DC8"/>
    <w:rsid w:val="00445041"/>
    <w:rsid w:val="0044511E"/>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00"/>
    <w:rsid w:val="00455810"/>
    <w:rsid w:val="00455A08"/>
    <w:rsid w:val="00455AA9"/>
    <w:rsid w:val="00455D76"/>
    <w:rsid w:val="00456067"/>
    <w:rsid w:val="00456720"/>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A7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A9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717"/>
    <w:rsid w:val="004B0E0C"/>
    <w:rsid w:val="004B15B4"/>
    <w:rsid w:val="004B1B04"/>
    <w:rsid w:val="004B2DCE"/>
    <w:rsid w:val="004B2DE0"/>
    <w:rsid w:val="004B2DE4"/>
    <w:rsid w:val="004B3551"/>
    <w:rsid w:val="004B42DF"/>
    <w:rsid w:val="004B4807"/>
    <w:rsid w:val="004B5982"/>
    <w:rsid w:val="004B5FC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7C"/>
    <w:rsid w:val="005032DE"/>
    <w:rsid w:val="005035B0"/>
    <w:rsid w:val="00503E5F"/>
    <w:rsid w:val="005047B8"/>
    <w:rsid w:val="00504E9D"/>
    <w:rsid w:val="00505506"/>
    <w:rsid w:val="005070CC"/>
    <w:rsid w:val="0050724C"/>
    <w:rsid w:val="00507441"/>
    <w:rsid w:val="00507DC9"/>
    <w:rsid w:val="0051053B"/>
    <w:rsid w:val="005107DF"/>
    <w:rsid w:val="0051113D"/>
    <w:rsid w:val="0051148D"/>
    <w:rsid w:val="00511E57"/>
    <w:rsid w:val="005122FE"/>
    <w:rsid w:val="00512709"/>
    <w:rsid w:val="0051270F"/>
    <w:rsid w:val="00512760"/>
    <w:rsid w:val="00512B1D"/>
    <w:rsid w:val="00512C9F"/>
    <w:rsid w:val="00512D6B"/>
    <w:rsid w:val="00512E53"/>
    <w:rsid w:val="0051329C"/>
    <w:rsid w:val="00513D2A"/>
    <w:rsid w:val="0051416C"/>
    <w:rsid w:val="0051508F"/>
    <w:rsid w:val="0051553A"/>
    <w:rsid w:val="00515C55"/>
    <w:rsid w:val="00515CBD"/>
    <w:rsid w:val="00515ED0"/>
    <w:rsid w:val="00516043"/>
    <w:rsid w:val="0051611C"/>
    <w:rsid w:val="0051688D"/>
    <w:rsid w:val="00517A42"/>
    <w:rsid w:val="0052096C"/>
    <w:rsid w:val="005209A8"/>
    <w:rsid w:val="005212AF"/>
    <w:rsid w:val="00522200"/>
    <w:rsid w:val="00522C57"/>
    <w:rsid w:val="00522E11"/>
    <w:rsid w:val="005233E1"/>
    <w:rsid w:val="0052352E"/>
    <w:rsid w:val="00523DED"/>
    <w:rsid w:val="0052470F"/>
    <w:rsid w:val="00524AB3"/>
    <w:rsid w:val="005252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2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3ED"/>
    <w:rsid w:val="005448A6"/>
    <w:rsid w:val="005463F9"/>
    <w:rsid w:val="005464B7"/>
    <w:rsid w:val="00547265"/>
    <w:rsid w:val="0054743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AE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13"/>
    <w:rsid w:val="005665FD"/>
    <w:rsid w:val="005669CC"/>
    <w:rsid w:val="00566CC6"/>
    <w:rsid w:val="005670A1"/>
    <w:rsid w:val="00567348"/>
    <w:rsid w:val="00567401"/>
    <w:rsid w:val="00567800"/>
    <w:rsid w:val="00567A52"/>
    <w:rsid w:val="00567D50"/>
    <w:rsid w:val="00570722"/>
    <w:rsid w:val="0057158C"/>
    <w:rsid w:val="005717E5"/>
    <w:rsid w:val="005717E7"/>
    <w:rsid w:val="0057188A"/>
    <w:rsid w:val="00571EE0"/>
    <w:rsid w:val="00572AF3"/>
    <w:rsid w:val="00574529"/>
    <w:rsid w:val="005753B6"/>
    <w:rsid w:val="00575DD4"/>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AA"/>
    <w:rsid w:val="0058726C"/>
    <w:rsid w:val="005872C9"/>
    <w:rsid w:val="00587BAC"/>
    <w:rsid w:val="00590030"/>
    <w:rsid w:val="00590232"/>
    <w:rsid w:val="00593111"/>
    <w:rsid w:val="00593816"/>
    <w:rsid w:val="0059393C"/>
    <w:rsid w:val="00593D67"/>
    <w:rsid w:val="00593F3E"/>
    <w:rsid w:val="00594FA6"/>
    <w:rsid w:val="00595F0B"/>
    <w:rsid w:val="00595F1A"/>
    <w:rsid w:val="00595F8E"/>
    <w:rsid w:val="00595FE9"/>
    <w:rsid w:val="00596895"/>
    <w:rsid w:val="00596BDA"/>
    <w:rsid w:val="00596C27"/>
    <w:rsid w:val="00597743"/>
    <w:rsid w:val="00597972"/>
    <w:rsid w:val="005979E9"/>
    <w:rsid w:val="005A0791"/>
    <w:rsid w:val="005A07D8"/>
    <w:rsid w:val="005A195F"/>
    <w:rsid w:val="005A1AF0"/>
    <w:rsid w:val="005A20A8"/>
    <w:rsid w:val="005A2704"/>
    <w:rsid w:val="005A2AC1"/>
    <w:rsid w:val="005A2B07"/>
    <w:rsid w:val="005A58E6"/>
    <w:rsid w:val="005A65C8"/>
    <w:rsid w:val="005A74E8"/>
    <w:rsid w:val="005A7B58"/>
    <w:rsid w:val="005B0449"/>
    <w:rsid w:val="005B0749"/>
    <w:rsid w:val="005B19E4"/>
    <w:rsid w:val="005B1D8D"/>
    <w:rsid w:val="005B1F01"/>
    <w:rsid w:val="005B24C3"/>
    <w:rsid w:val="005B2A1D"/>
    <w:rsid w:val="005B2C82"/>
    <w:rsid w:val="005B2D9B"/>
    <w:rsid w:val="005B2FD0"/>
    <w:rsid w:val="005B34A6"/>
    <w:rsid w:val="005B383F"/>
    <w:rsid w:val="005B3D70"/>
    <w:rsid w:val="005B46C1"/>
    <w:rsid w:val="005B484F"/>
    <w:rsid w:val="005B537C"/>
    <w:rsid w:val="005B5793"/>
    <w:rsid w:val="005B5ED5"/>
    <w:rsid w:val="005B6FD4"/>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0CF"/>
    <w:rsid w:val="005D342B"/>
    <w:rsid w:val="005D393D"/>
    <w:rsid w:val="005D46A9"/>
    <w:rsid w:val="005D4AB8"/>
    <w:rsid w:val="005D511B"/>
    <w:rsid w:val="005D5B36"/>
    <w:rsid w:val="005D5CB0"/>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7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726"/>
    <w:rsid w:val="00601818"/>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3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F5"/>
    <w:rsid w:val="006269D5"/>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478"/>
    <w:rsid w:val="0064169B"/>
    <w:rsid w:val="0064259A"/>
    <w:rsid w:val="00642683"/>
    <w:rsid w:val="006428CA"/>
    <w:rsid w:val="00642E25"/>
    <w:rsid w:val="0064351F"/>
    <w:rsid w:val="00643C6F"/>
    <w:rsid w:val="00643D59"/>
    <w:rsid w:val="006440AA"/>
    <w:rsid w:val="006448B8"/>
    <w:rsid w:val="0064573F"/>
    <w:rsid w:val="00645981"/>
    <w:rsid w:val="00645BE0"/>
    <w:rsid w:val="00645D80"/>
    <w:rsid w:val="00645DF8"/>
    <w:rsid w:val="00645E83"/>
    <w:rsid w:val="006460FF"/>
    <w:rsid w:val="00646974"/>
    <w:rsid w:val="0064778F"/>
    <w:rsid w:val="00650B4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81A"/>
    <w:rsid w:val="0066593D"/>
    <w:rsid w:val="00665D82"/>
    <w:rsid w:val="00666221"/>
    <w:rsid w:val="00670121"/>
    <w:rsid w:val="00670373"/>
    <w:rsid w:val="006715F4"/>
    <w:rsid w:val="00671B2B"/>
    <w:rsid w:val="00671DB5"/>
    <w:rsid w:val="0067281B"/>
    <w:rsid w:val="0067282A"/>
    <w:rsid w:val="00673538"/>
    <w:rsid w:val="0067520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12F"/>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FD"/>
    <w:rsid w:val="00693BF3"/>
    <w:rsid w:val="00693D4F"/>
    <w:rsid w:val="006942B0"/>
    <w:rsid w:val="006944F4"/>
    <w:rsid w:val="00694911"/>
    <w:rsid w:val="00696781"/>
    <w:rsid w:val="006967C9"/>
    <w:rsid w:val="00696EED"/>
    <w:rsid w:val="006974CE"/>
    <w:rsid w:val="00697FA2"/>
    <w:rsid w:val="006A049B"/>
    <w:rsid w:val="006A072A"/>
    <w:rsid w:val="006A1307"/>
    <w:rsid w:val="006A13BA"/>
    <w:rsid w:val="006A1E5B"/>
    <w:rsid w:val="006A2327"/>
    <w:rsid w:val="006A257B"/>
    <w:rsid w:val="006A2889"/>
    <w:rsid w:val="006A3033"/>
    <w:rsid w:val="006A4AF7"/>
    <w:rsid w:val="006A58FD"/>
    <w:rsid w:val="006A5E18"/>
    <w:rsid w:val="006A5FCC"/>
    <w:rsid w:val="006A6750"/>
    <w:rsid w:val="006A675A"/>
    <w:rsid w:val="006A737F"/>
    <w:rsid w:val="006A7476"/>
    <w:rsid w:val="006A76D2"/>
    <w:rsid w:val="006A7D03"/>
    <w:rsid w:val="006B019A"/>
    <w:rsid w:val="006B0247"/>
    <w:rsid w:val="006B02BE"/>
    <w:rsid w:val="006B0411"/>
    <w:rsid w:val="006B1A42"/>
    <w:rsid w:val="006B257C"/>
    <w:rsid w:val="006B30B8"/>
    <w:rsid w:val="006B35FA"/>
    <w:rsid w:val="006B3B0C"/>
    <w:rsid w:val="006B3B30"/>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E3"/>
    <w:rsid w:val="006D463E"/>
    <w:rsid w:val="006D5AF9"/>
    <w:rsid w:val="006D5E06"/>
    <w:rsid w:val="006D6011"/>
    <w:rsid w:val="006D65C1"/>
    <w:rsid w:val="006D65C7"/>
    <w:rsid w:val="006D6694"/>
    <w:rsid w:val="006D675E"/>
    <w:rsid w:val="006D7192"/>
    <w:rsid w:val="006D775B"/>
    <w:rsid w:val="006D7C59"/>
    <w:rsid w:val="006E04DD"/>
    <w:rsid w:val="006E0DEA"/>
    <w:rsid w:val="006E1496"/>
    <w:rsid w:val="006E1CFB"/>
    <w:rsid w:val="006E202E"/>
    <w:rsid w:val="006E28D7"/>
    <w:rsid w:val="006E2957"/>
    <w:rsid w:val="006E2F05"/>
    <w:rsid w:val="006E3394"/>
    <w:rsid w:val="006E4B88"/>
    <w:rsid w:val="006E5188"/>
    <w:rsid w:val="006E533D"/>
    <w:rsid w:val="006E6883"/>
    <w:rsid w:val="006E75C7"/>
    <w:rsid w:val="006E7679"/>
    <w:rsid w:val="006F2478"/>
    <w:rsid w:val="006F2F71"/>
    <w:rsid w:val="006F4380"/>
    <w:rsid w:val="006F506C"/>
    <w:rsid w:val="006F598A"/>
    <w:rsid w:val="006F5B33"/>
    <w:rsid w:val="006F62AA"/>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C29"/>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281"/>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54"/>
    <w:rsid w:val="00733758"/>
    <w:rsid w:val="00734737"/>
    <w:rsid w:val="007349E0"/>
    <w:rsid w:val="00734BBA"/>
    <w:rsid w:val="00735C77"/>
    <w:rsid w:val="00735E40"/>
    <w:rsid w:val="0073602A"/>
    <w:rsid w:val="007365FA"/>
    <w:rsid w:val="0073676A"/>
    <w:rsid w:val="007367F6"/>
    <w:rsid w:val="00736EA4"/>
    <w:rsid w:val="0073711D"/>
    <w:rsid w:val="0073778F"/>
    <w:rsid w:val="007422EF"/>
    <w:rsid w:val="00742B71"/>
    <w:rsid w:val="00742F8F"/>
    <w:rsid w:val="00743205"/>
    <w:rsid w:val="0074401D"/>
    <w:rsid w:val="0074429A"/>
    <w:rsid w:val="00744494"/>
    <w:rsid w:val="0074475B"/>
    <w:rsid w:val="007449CC"/>
    <w:rsid w:val="00744D22"/>
    <w:rsid w:val="00745110"/>
    <w:rsid w:val="00746011"/>
    <w:rsid w:val="007461B1"/>
    <w:rsid w:val="007466F8"/>
    <w:rsid w:val="00747175"/>
    <w:rsid w:val="007472AA"/>
    <w:rsid w:val="0074743B"/>
    <w:rsid w:val="00747663"/>
    <w:rsid w:val="00747A97"/>
    <w:rsid w:val="00747B1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37C"/>
    <w:rsid w:val="00780F8E"/>
    <w:rsid w:val="00782AC4"/>
    <w:rsid w:val="00782B3B"/>
    <w:rsid w:val="00782BF8"/>
    <w:rsid w:val="00782DCD"/>
    <w:rsid w:val="007834AA"/>
    <w:rsid w:val="00783536"/>
    <w:rsid w:val="00783C19"/>
    <w:rsid w:val="0078453C"/>
    <w:rsid w:val="00785F17"/>
    <w:rsid w:val="007860B6"/>
    <w:rsid w:val="007869D1"/>
    <w:rsid w:val="00786CC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FC"/>
    <w:rsid w:val="007A55C8"/>
    <w:rsid w:val="007A5905"/>
    <w:rsid w:val="007A5BDA"/>
    <w:rsid w:val="007A5C31"/>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59"/>
    <w:rsid w:val="007B6219"/>
    <w:rsid w:val="007B6F6D"/>
    <w:rsid w:val="007B732B"/>
    <w:rsid w:val="007B7651"/>
    <w:rsid w:val="007B773D"/>
    <w:rsid w:val="007B7FB3"/>
    <w:rsid w:val="007C0612"/>
    <w:rsid w:val="007C0915"/>
    <w:rsid w:val="007C0C83"/>
    <w:rsid w:val="007C136F"/>
    <w:rsid w:val="007C1C57"/>
    <w:rsid w:val="007C348D"/>
    <w:rsid w:val="007C3B9B"/>
    <w:rsid w:val="007C443C"/>
    <w:rsid w:val="007C4A8E"/>
    <w:rsid w:val="007C4EA7"/>
    <w:rsid w:val="007C4F49"/>
    <w:rsid w:val="007C4FA1"/>
    <w:rsid w:val="007C50E5"/>
    <w:rsid w:val="007C5376"/>
    <w:rsid w:val="007C65CC"/>
    <w:rsid w:val="007C69D7"/>
    <w:rsid w:val="007C7A8A"/>
    <w:rsid w:val="007C7D60"/>
    <w:rsid w:val="007D0225"/>
    <w:rsid w:val="007D0F6B"/>
    <w:rsid w:val="007D1221"/>
    <w:rsid w:val="007D1BAE"/>
    <w:rsid w:val="007D41C0"/>
    <w:rsid w:val="007D5985"/>
    <w:rsid w:val="007D5ABE"/>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39"/>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582"/>
    <w:rsid w:val="007F34C7"/>
    <w:rsid w:val="007F366E"/>
    <w:rsid w:val="007F47E7"/>
    <w:rsid w:val="007F4F75"/>
    <w:rsid w:val="007F6402"/>
    <w:rsid w:val="007F6C4A"/>
    <w:rsid w:val="007F6C5E"/>
    <w:rsid w:val="007F70F3"/>
    <w:rsid w:val="0080079C"/>
    <w:rsid w:val="0080269D"/>
    <w:rsid w:val="00803726"/>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861"/>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519"/>
    <w:rsid w:val="00855F05"/>
    <w:rsid w:val="008563C3"/>
    <w:rsid w:val="0085681A"/>
    <w:rsid w:val="00856832"/>
    <w:rsid w:val="00856CFA"/>
    <w:rsid w:val="008576A8"/>
    <w:rsid w:val="00857DE3"/>
    <w:rsid w:val="008601A5"/>
    <w:rsid w:val="00860F5E"/>
    <w:rsid w:val="00861205"/>
    <w:rsid w:val="00861C17"/>
    <w:rsid w:val="00861F49"/>
    <w:rsid w:val="0086202D"/>
    <w:rsid w:val="008621FD"/>
    <w:rsid w:val="00862DB8"/>
    <w:rsid w:val="0086303D"/>
    <w:rsid w:val="008638DF"/>
    <w:rsid w:val="00864390"/>
    <w:rsid w:val="008643DD"/>
    <w:rsid w:val="008656E1"/>
    <w:rsid w:val="008662A0"/>
    <w:rsid w:val="0086727C"/>
    <w:rsid w:val="00867806"/>
    <w:rsid w:val="008678E4"/>
    <w:rsid w:val="00867D33"/>
    <w:rsid w:val="008703BD"/>
    <w:rsid w:val="0087090C"/>
    <w:rsid w:val="00870F9D"/>
    <w:rsid w:val="008715AB"/>
    <w:rsid w:val="0087164F"/>
    <w:rsid w:val="008716B5"/>
    <w:rsid w:val="008717FB"/>
    <w:rsid w:val="00871873"/>
    <w:rsid w:val="0087218A"/>
    <w:rsid w:val="008721F6"/>
    <w:rsid w:val="008729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73"/>
    <w:rsid w:val="00894EF3"/>
    <w:rsid w:val="00895059"/>
    <w:rsid w:val="00895F31"/>
    <w:rsid w:val="008969D4"/>
    <w:rsid w:val="008978C5"/>
    <w:rsid w:val="008A00D5"/>
    <w:rsid w:val="008A0157"/>
    <w:rsid w:val="008A0C6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B7"/>
    <w:rsid w:val="008A7E15"/>
    <w:rsid w:val="008B1FB2"/>
    <w:rsid w:val="008B31B9"/>
    <w:rsid w:val="008B3E8B"/>
    <w:rsid w:val="008B47EE"/>
    <w:rsid w:val="008B4851"/>
    <w:rsid w:val="008B5444"/>
    <w:rsid w:val="008B5670"/>
    <w:rsid w:val="008B6309"/>
    <w:rsid w:val="008B6389"/>
    <w:rsid w:val="008B6A96"/>
    <w:rsid w:val="008B6B87"/>
    <w:rsid w:val="008B6C07"/>
    <w:rsid w:val="008B7304"/>
    <w:rsid w:val="008B7377"/>
    <w:rsid w:val="008B786C"/>
    <w:rsid w:val="008B7CC4"/>
    <w:rsid w:val="008C0019"/>
    <w:rsid w:val="008C0424"/>
    <w:rsid w:val="008C07E7"/>
    <w:rsid w:val="008C0807"/>
    <w:rsid w:val="008C0A0F"/>
    <w:rsid w:val="008C0CD5"/>
    <w:rsid w:val="008C1D31"/>
    <w:rsid w:val="008C1E31"/>
    <w:rsid w:val="008C230B"/>
    <w:rsid w:val="008C23CE"/>
    <w:rsid w:val="008C2A3F"/>
    <w:rsid w:val="008C39ED"/>
    <w:rsid w:val="008C3D1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06"/>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76"/>
    <w:rsid w:val="008F329D"/>
    <w:rsid w:val="008F32D0"/>
    <w:rsid w:val="008F34D6"/>
    <w:rsid w:val="008F35AA"/>
    <w:rsid w:val="008F38C8"/>
    <w:rsid w:val="008F4194"/>
    <w:rsid w:val="008F435B"/>
    <w:rsid w:val="008F4D52"/>
    <w:rsid w:val="008F50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20"/>
    <w:rsid w:val="00901552"/>
    <w:rsid w:val="00901FB3"/>
    <w:rsid w:val="00902495"/>
    <w:rsid w:val="009025EC"/>
    <w:rsid w:val="009032BE"/>
    <w:rsid w:val="009034DF"/>
    <w:rsid w:val="00903F2F"/>
    <w:rsid w:val="009043AE"/>
    <w:rsid w:val="00904BC4"/>
    <w:rsid w:val="009051EE"/>
    <w:rsid w:val="00905C8B"/>
    <w:rsid w:val="009079D3"/>
    <w:rsid w:val="00910C39"/>
    <w:rsid w:val="00911B90"/>
    <w:rsid w:val="00911C54"/>
    <w:rsid w:val="009122A7"/>
    <w:rsid w:val="00912795"/>
    <w:rsid w:val="00913029"/>
    <w:rsid w:val="00913EE3"/>
    <w:rsid w:val="009142CB"/>
    <w:rsid w:val="00914CF1"/>
    <w:rsid w:val="00914D3F"/>
    <w:rsid w:val="009152F5"/>
    <w:rsid w:val="0091557F"/>
    <w:rsid w:val="00915AF0"/>
    <w:rsid w:val="0091615C"/>
    <w:rsid w:val="00916CA4"/>
    <w:rsid w:val="00917759"/>
    <w:rsid w:val="0092003F"/>
    <w:rsid w:val="0092026D"/>
    <w:rsid w:val="00920619"/>
    <w:rsid w:val="00920762"/>
    <w:rsid w:val="009207CE"/>
    <w:rsid w:val="00920A13"/>
    <w:rsid w:val="00920DF2"/>
    <w:rsid w:val="00920F47"/>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8"/>
    <w:rsid w:val="0093613B"/>
    <w:rsid w:val="0093767A"/>
    <w:rsid w:val="009400B9"/>
    <w:rsid w:val="00940EF8"/>
    <w:rsid w:val="00942030"/>
    <w:rsid w:val="00942226"/>
    <w:rsid w:val="00942379"/>
    <w:rsid w:val="009425A7"/>
    <w:rsid w:val="00942662"/>
    <w:rsid w:val="00942B80"/>
    <w:rsid w:val="00942BCA"/>
    <w:rsid w:val="00942C81"/>
    <w:rsid w:val="0094429A"/>
    <w:rsid w:val="00944D62"/>
    <w:rsid w:val="009451C7"/>
    <w:rsid w:val="00945504"/>
    <w:rsid w:val="009465A0"/>
    <w:rsid w:val="00946722"/>
    <w:rsid w:val="00947C6C"/>
    <w:rsid w:val="009501C3"/>
    <w:rsid w:val="009502BE"/>
    <w:rsid w:val="009502F5"/>
    <w:rsid w:val="0095251F"/>
    <w:rsid w:val="0095321C"/>
    <w:rsid w:val="00953D09"/>
    <w:rsid w:val="00953F2B"/>
    <w:rsid w:val="00954884"/>
    <w:rsid w:val="00954A8F"/>
    <w:rsid w:val="00955067"/>
    <w:rsid w:val="00955109"/>
    <w:rsid w:val="00955F2F"/>
    <w:rsid w:val="00956A4E"/>
    <w:rsid w:val="00956AB5"/>
    <w:rsid w:val="0095702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2E"/>
    <w:rsid w:val="00971170"/>
    <w:rsid w:val="009716FC"/>
    <w:rsid w:val="00971D98"/>
    <w:rsid w:val="00973D2D"/>
    <w:rsid w:val="009743D3"/>
    <w:rsid w:val="009748AA"/>
    <w:rsid w:val="00975737"/>
    <w:rsid w:val="00975F1F"/>
    <w:rsid w:val="0097609B"/>
    <w:rsid w:val="009763A6"/>
    <w:rsid w:val="009763B1"/>
    <w:rsid w:val="009766CF"/>
    <w:rsid w:val="00976A65"/>
    <w:rsid w:val="0097716E"/>
    <w:rsid w:val="009773F1"/>
    <w:rsid w:val="009774CC"/>
    <w:rsid w:val="0097765E"/>
    <w:rsid w:val="00980ABA"/>
    <w:rsid w:val="00980D68"/>
    <w:rsid w:val="00980D94"/>
    <w:rsid w:val="0098179C"/>
    <w:rsid w:val="00982090"/>
    <w:rsid w:val="00982511"/>
    <w:rsid w:val="009827EC"/>
    <w:rsid w:val="00982EE8"/>
    <w:rsid w:val="00983A43"/>
    <w:rsid w:val="009841CD"/>
    <w:rsid w:val="00984B02"/>
    <w:rsid w:val="009855D4"/>
    <w:rsid w:val="00985A41"/>
    <w:rsid w:val="00985A84"/>
    <w:rsid w:val="00985BDD"/>
    <w:rsid w:val="00985F55"/>
    <w:rsid w:val="00986CE1"/>
    <w:rsid w:val="00986FE3"/>
    <w:rsid w:val="00987DE7"/>
    <w:rsid w:val="00990052"/>
    <w:rsid w:val="00990156"/>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28"/>
    <w:rsid w:val="0099736C"/>
    <w:rsid w:val="00997429"/>
    <w:rsid w:val="009978CF"/>
    <w:rsid w:val="009A0886"/>
    <w:rsid w:val="009A180D"/>
    <w:rsid w:val="009A201E"/>
    <w:rsid w:val="009A3252"/>
    <w:rsid w:val="009A378C"/>
    <w:rsid w:val="009A3A73"/>
    <w:rsid w:val="009A43BF"/>
    <w:rsid w:val="009A50B5"/>
    <w:rsid w:val="009A61DC"/>
    <w:rsid w:val="009A6678"/>
    <w:rsid w:val="009A7D11"/>
    <w:rsid w:val="009B1258"/>
    <w:rsid w:val="009B1D36"/>
    <w:rsid w:val="009B2302"/>
    <w:rsid w:val="009B2D7A"/>
    <w:rsid w:val="009B3266"/>
    <w:rsid w:val="009B338B"/>
    <w:rsid w:val="009B3AF8"/>
    <w:rsid w:val="009B3D97"/>
    <w:rsid w:val="009B3F3E"/>
    <w:rsid w:val="009B3FDD"/>
    <w:rsid w:val="009B424B"/>
    <w:rsid w:val="009B490F"/>
    <w:rsid w:val="009B5AD1"/>
    <w:rsid w:val="009B62AA"/>
    <w:rsid w:val="009B654D"/>
    <w:rsid w:val="009B6595"/>
    <w:rsid w:val="009B6E32"/>
    <w:rsid w:val="009B6F95"/>
    <w:rsid w:val="009B711D"/>
    <w:rsid w:val="009B753F"/>
    <w:rsid w:val="009C00DC"/>
    <w:rsid w:val="009C05A8"/>
    <w:rsid w:val="009C06DA"/>
    <w:rsid w:val="009C1155"/>
    <w:rsid w:val="009C19E0"/>
    <w:rsid w:val="009C1B9B"/>
    <w:rsid w:val="009C2357"/>
    <w:rsid w:val="009C24A5"/>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2A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1"/>
    <w:rsid w:val="00A12674"/>
    <w:rsid w:val="00A130D3"/>
    <w:rsid w:val="00A13EAF"/>
    <w:rsid w:val="00A147C9"/>
    <w:rsid w:val="00A14833"/>
    <w:rsid w:val="00A176D5"/>
    <w:rsid w:val="00A1780C"/>
    <w:rsid w:val="00A215B6"/>
    <w:rsid w:val="00A217B2"/>
    <w:rsid w:val="00A21C3D"/>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34"/>
    <w:rsid w:val="00A3512C"/>
    <w:rsid w:val="00A351CC"/>
    <w:rsid w:val="00A3675E"/>
    <w:rsid w:val="00A3699B"/>
    <w:rsid w:val="00A36D58"/>
    <w:rsid w:val="00A3747D"/>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6A"/>
    <w:rsid w:val="00A510B9"/>
    <w:rsid w:val="00A51E81"/>
    <w:rsid w:val="00A52316"/>
    <w:rsid w:val="00A524F1"/>
    <w:rsid w:val="00A5253F"/>
    <w:rsid w:val="00A52B08"/>
    <w:rsid w:val="00A53041"/>
    <w:rsid w:val="00A53BAE"/>
    <w:rsid w:val="00A53DC3"/>
    <w:rsid w:val="00A54087"/>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4E2"/>
    <w:rsid w:val="00A6570E"/>
    <w:rsid w:val="00A65A55"/>
    <w:rsid w:val="00A65B5C"/>
    <w:rsid w:val="00A65CD9"/>
    <w:rsid w:val="00A6625B"/>
    <w:rsid w:val="00A663A0"/>
    <w:rsid w:val="00A671E9"/>
    <w:rsid w:val="00A67567"/>
    <w:rsid w:val="00A704CD"/>
    <w:rsid w:val="00A70D62"/>
    <w:rsid w:val="00A70DAE"/>
    <w:rsid w:val="00A70DC3"/>
    <w:rsid w:val="00A70E68"/>
    <w:rsid w:val="00A71BA0"/>
    <w:rsid w:val="00A728AD"/>
    <w:rsid w:val="00A73BF7"/>
    <w:rsid w:val="00A744AD"/>
    <w:rsid w:val="00A747AC"/>
    <w:rsid w:val="00A749D8"/>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3A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D9D"/>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4E9"/>
    <w:rsid w:val="00AD7D83"/>
    <w:rsid w:val="00AE0668"/>
    <w:rsid w:val="00AE1244"/>
    <w:rsid w:val="00AE17A5"/>
    <w:rsid w:val="00AE1C5F"/>
    <w:rsid w:val="00AE2B70"/>
    <w:rsid w:val="00AE3439"/>
    <w:rsid w:val="00AE3A0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034"/>
    <w:rsid w:val="00AF551E"/>
    <w:rsid w:val="00AF5663"/>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90B"/>
    <w:rsid w:val="00B03CE0"/>
    <w:rsid w:val="00B05A03"/>
    <w:rsid w:val="00B06A47"/>
    <w:rsid w:val="00B06EA0"/>
    <w:rsid w:val="00B07665"/>
    <w:rsid w:val="00B1096B"/>
    <w:rsid w:val="00B1123C"/>
    <w:rsid w:val="00B123E4"/>
    <w:rsid w:val="00B12512"/>
    <w:rsid w:val="00B12A1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1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B1"/>
    <w:rsid w:val="00B467E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57"/>
    <w:rsid w:val="00B54910"/>
    <w:rsid w:val="00B54C37"/>
    <w:rsid w:val="00B54DAB"/>
    <w:rsid w:val="00B5521E"/>
    <w:rsid w:val="00B55694"/>
    <w:rsid w:val="00B55A65"/>
    <w:rsid w:val="00B55FAF"/>
    <w:rsid w:val="00B56D81"/>
    <w:rsid w:val="00B57190"/>
    <w:rsid w:val="00B573A4"/>
    <w:rsid w:val="00B600AE"/>
    <w:rsid w:val="00B606C9"/>
    <w:rsid w:val="00B60C6F"/>
    <w:rsid w:val="00B60CB8"/>
    <w:rsid w:val="00B61E41"/>
    <w:rsid w:val="00B61F68"/>
    <w:rsid w:val="00B62973"/>
    <w:rsid w:val="00B62AC4"/>
    <w:rsid w:val="00B62AF3"/>
    <w:rsid w:val="00B62C56"/>
    <w:rsid w:val="00B62D48"/>
    <w:rsid w:val="00B64F95"/>
    <w:rsid w:val="00B6522C"/>
    <w:rsid w:val="00B65F97"/>
    <w:rsid w:val="00B669F2"/>
    <w:rsid w:val="00B66E67"/>
    <w:rsid w:val="00B67800"/>
    <w:rsid w:val="00B67D76"/>
    <w:rsid w:val="00B70104"/>
    <w:rsid w:val="00B712C7"/>
    <w:rsid w:val="00B71521"/>
    <w:rsid w:val="00B71986"/>
    <w:rsid w:val="00B71B06"/>
    <w:rsid w:val="00B72BAC"/>
    <w:rsid w:val="00B73A00"/>
    <w:rsid w:val="00B741D0"/>
    <w:rsid w:val="00B7494D"/>
    <w:rsid w:val="00B7560A"/>
    <w:rsid w:val="00B759D5"/>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28"/>
    <w:rsid w:val="00B95A24"/>
    <w:rsid w:val="00B9652B"/>
    <w:rsid w:val="00B9672B"/>
    <w:rsid w:val="00B96756"/>
    <w:rsid w:val="00B9698B"/>
    <w:rsid w:val="00B96A6C"/>
    <w:rsid w:val="00B970B0"/>
    <w:rsid w:val="00B97D87"/>
    <w:rsid w:val="00BA05C9"/>
    <w:rsid w:val="00BA080B"/>
    <w:rsid w:val="00BA0A4F"/>
    <w:rsid w:val="00BA0F66"/>
    <w:rsid w:val="00BA1311"/>
    <w:rsid w:val="00BA1D8F"/>
    <w:rsid w:val="00BA2734"/>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1F"/>
    <w:rsid w:val="00BB699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33"/>
    <w:rsid w:val="00BC5391"/>
    <w:rsid w:val="00BC7052"/>
    <w:rsid w:val="00BC759E"/>
    <w:rsid w:val="00BC7F89"/>
    <w:rsid w:val="00BD00CF"/>
    <w:rsid w:val="00BD0C86"/>
    <w:rsid w:val="00BD22D9"/>
    <w:rsid w:val="00BD3C64"/>
    <w:rsid w:val="00BD41D7"/>
    <w:rsid w:val="00BD4544"/>
    <w:rsid w:val="00BD498D"/>
    <w:rsid w:val="00BD569E"/>
    <w:rsid w:val="00BD584D"/>
    <w:rsid w:val="00BD65B2"/>
    <w:rsid w:val="00BD6648"/>
    <w:rsid w:val="00BD7C43"/>
    <w:rsid w:val="00BE0587"/>
    <w:rsid w:val="00BE073D"/>
    <w:rsid w:val="00BE180E"/>
    <w:rsid w:val="00BE1858"/>
    <w:rsid w:val="00BE190E"/>
    <w:rsid w:val="00BE2540"/>
    <w:rsid w:val="00BE2699"/>
    <w:rsid w:val="00BE26FA"/>
    <w:rsid w:val="00BE2D5F"/>
    <w:rsid w:val="00BE3B73"/>
    <w:rsid w:val="00BE3C0E"/>
    <w:rsid w:val="00BE598F"/>
    <w:rsid w:val="00BE636D"/>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F03"/>
    <w:rsid w:val="00C02966"/>
    <w:rsid w:val="00C02B55"/>
    <w:rsid w:val="00C02B6E"/>
    <w:rsid w:val="00C03738"/>
    <w:rsid w:val="00C03EB7"/>
    <w:rsid w:val="00C04406"/>
    <w:rsid w:val="00C0495E"/>
    <w:rsid w:val="00C04FFE"/>
    <w:rsid w:val="00C0533D"/>
    <w:rsid w:val="00C06969"/>
    <w:rsid w:val="00C06CA3"/>
    <w:rsid w:val="00C06F50"/>
    <w:rsid w:val="00C07161"/>
    <w:rsid w:val="00C075EF"/>
    <w:rsid w:val="00C07985"/>
    <w:rsid w:val="00C07B07"/>
    <w:rsid w:val="00C07F25"/>
    <w:rsid w:val="00C07FDF"/>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6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3C"/>
    <w:rsid w:val="00C4066F"/>
    <w:rsid w:val="00C41921"/>
    <w:rsid w:val="00C42A0E"/>
    <w:rsid w:val="00C43216"/>
    <w:rsid w:val="00C438F5"/>
    <w:rsid w:val="00C43FFF"/>
    <w:rsid w:val="00C441D7"/>
    <w:rsid w:val="00C4463D"/>
    <w:rsid w:val="00C447D2"/>
    <w:rsid w:val="00C44F0D"/>
    <w:rsid w:val="00C46663"/>
    <w:rsid w:val="00C468E9"/>
    <w:rsid w:val="00C47599"/>
    <w:rsid w:val="00C476FC"/>
    <w:rsid w:val="00C477E1"/>
    <w:rsid w:val="00C47CC8"/>
    <w:rsid w:val="00C47CE7"/>
    <w:rsid w:val="00C504F9"/>
    <w:rsid w:val="00C50575"/>
    <w:rsid w:val="00C50B8F"/>
    <w:rsid w:val="00C50CF2"/>
    <w:rsid w:val="00C50D1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513"/>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F0"/>
    <w:rsid w:val="00C727CF"/>
    <w:rsid w:val="00C72B4D"/>
    <w:rsid w:val="00C72D44"/>
    <w:rsid w:val="00C74473"/>
    <w:rsid w:val="00C75E83"/>
    <w:rsid w:val="00C7706C"/>
    <w:rsid w:val="00C77938"/>
    <w:rsid w:val="00C77AC5"/>
    <w:rsid w:val="00C77CAE"/>
    <w:rsid w:val="00C80574"/>
    <w:rsid w:val="00C80EBC"/>
    <w:rsid w:val="00C8106D"/>
    <w:rsid w:val="00C822DC"/>
    <w:rsid w:val="00C82E95"/>
    <w:rsid w:val="00C8357B"/>
    <w:rsid w:val="00C836C4"/>
    <w:rsid w:val="00C83859"/>
    <w:rsid w:val="00C83FE2"/>
    <w:rsid w:val="00C840C6"/>
    <w:rsid w:val="00C84434"/>
    <w:rsid w:val="00C84604"/>
    <w:rsid w:val="00C84723"/>
    <w:rsid w:val="00C8502B"/>
    <w:rsid w:val="00C85073"/>
    <w:rsid w:val="00C85777"/>
    <w:rsid w:val="00C85D49"/>
    <w:rsid w:val="00C86519"/>
    <w:rsid w:val="00C865A4"/>
    <w:rsid w:val="00C8691A"/>
    <w:rsid w:val="00C871E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58"/>
    <w:rsid w:val="00C96CEC"/>
    <w:rsid w:val="00C970BE"/>
    <w:rsid w:val="00C970C8"/>
    <w:rsid w:val="00CA02E5"/>
    <w:rsid w:val="00CA02FE"/>
    <w:rsid w:val="00CA0664"/>
    <w:rsid w:val="00CA1743"/>
    <w:rsid w:val="00CA237E"/>
    <w:rsid w:val="00CA4139"/>
    <w:rsid w:val="00CA42C1"/>
    <w:rsid w:val="00CA4636"/>
    <w:rsid w:val="00CA47CB"/>
    <w:rsid w:val="00CA4BDF"/>
    <w:rsid w:val="00CA5166"/>
    <w:rsid w:val="00CA64E1"/>
    <w:rsid w:val="00CA6CF0"/>
    <w:rsid w:val="00CA77FA"/>
    <w:rsid w:val="00CB1979"/>
    <w:rsid w:val="00CB1BFC"/>
    <w:rsid w:val="00CB1C73"/>
    <w:rsid w:val="00CB20ED"/>
    <w:rsid w:val="00CB21ED"/>
    <w:rsid w:val="00CB3C1E"/>
    <w:rsid w:val="00CB3E24"/>
    <w:rsid w:val="00CB3E81"/>
    <w:rsid w:val="00CB4277"/>
    <w:rsid w:val="00CB42E6"/>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953"/>
    <w:rsid w:val="00CC3078"/>
    <w:rsid w:val="00CC3925"/>
    <w:rsid w:val="00CC3BC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E1"/>
    <w:rsid w:val="00CD6F81"/>
    <w:rsid w:val="00CD73FF"/>
    <w:rsid w:val="00CE06D4"/>
    <w:rsid w:val="00CE07F5"/>
    <w:rsid w:val="00CE0A3E"/>
    <w:rsid w:val="00CE134E"/>
    <w:rsid w:val="00CE1414"/>
    <w:rsid w:val="00CE14DF"/>
    <w:rsid w:val="00CE1F13"/>
    <w:rsid w:val="00CE2489"/>
    <w:rsid w:val="00CE275A"/>
    <w:rsid w:val="00CE28F2"/>
    <w:rsid w:val="00CE2A25"/>
    <w:rsid w:val="00CE2CE1"/>
    <w:rsid w:val="00CE3247"/>
    <w:rsid w:val="00CE399B"/>
    <w:rsid w:val="00CE3BB2"/>
    <w:rsid w:val="00CE498D"/>
    <w:rsid w:val="00CE4FFA"/>
    <w:rsid w:val="00CE540C"/>
    <w:rsid w:val="00CE5902"/>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53F"/>
    <w:rsid w:val="00CF63E5"/>
    <w:rsid w:val="00CF66FF"/>
    <w:rsid w:val="00CF705D"/>
    <w:rsid w:val="00CF7B33"/>
    <w:rsid w:val="00D00392"/>
    <w:rsid w:val="00D009D9"/>
    <w:rsid w:val="00D00B14"/>
    <w:rsid w:val="00D01D6B"/>
    <w:rsid w:val="00D021AA"/>
    <w:rsid w:val="00D0274C"/>
    <w:rsid w:val="00D029A4"/>
    <w:rsid w:val="00D02B3D"/>
    <w:rsid w:val="00D02EB2"/>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2A0"/>
    <w:rsid w:val="00D17945"/>
    <w:rsid w:val="00D17972"/>
    <w:rsid w:val="00D202BA"/>
    <w:rsid w:val="00D20482"/>
    <w:rsid w:val="00D20B5F"/>
    <w:rsid w:val="00D22226"/>
    <w:rsid w:val="00D232F1"/>
    <w:rsid w:val="00D23CC8"/>
    <w:rsid w:val="00D247A7"/>
    <w:rsid w:val="00D24970"/>
    <w:rsid w:val="00D24EF8"/>
    <w:rsid w:val="00D25088"/>
    <w:rsid w:val="00D2532A"/>
    <w:rsid w:val="00D25782"/>
    <w:rsid w:val="00D2620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99F"/>
    <w:rsid w:val="00D354EB"/>
    <w:rsid w:val="00D35747"/>
    <w:rsid w:val="00D37664"/>
    <w:rsid w:val="00D4094C"/>
    <w:rsid w:val="00D40BD6"/>
    <w:rsid w:val="00D40E98"/>
    <w:rsid w:val="00D41091"/>
    <w:rsid w:val="00D4126D"/>
    <w:rsid w:val="00D4135B"/>
    <w:rsid w:val="00D41480"/>
    <w:rsid w:val="00D41BC8"/>
    <w:rsid w:val="00D41D77"/>
    <w:rsid w:val="00D4260A"/>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DB"/>
    <w:rsid w:val="00D4785E"/>
    <w:rsid w:val="00D5003D"/>
    <w:rsid w:val="00D5020B"/>
    <w:rsid w:val="00D50778"/>
    <w:rsid w:val="00D50D63"/>
    <w:rsid w:val="00D51C5E"/>
    <w:rsid w:val="00D52566"/>
    <w:rsid w:val="00D526C8"/>
    <w:rsid w:val="00D5334A"/>
    <w:rsid w:val="00D53BF4"/>
    <w:rsid w:val="00D5428E"/>
    <w:rsid w:val="00D54741"/>
    <w:rsid w:val="00D551E2"/>
    <w:rsid w:val="00D56B13"/>
    <w:rsid w:val="00D56E36"/>
    <w:rsid w:val="00D5753E"/>
    <w:rsid w:val="00D576C4"/>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B4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FA3"/>
    <w:rsid w:val="00D8625D"/>
    <w:rsid w:val="00D86386"/>
    <w:rsid w:val="00D86901"/>
    <w:rsid w:val="00D86A7B"/>
    <w:rsid w:val="00D86E78"/>
    <w:rsid w:val="00D8792F"/>
    <w:rsid w:val="00D8795A"/>
    <w:rsid w:val="00D90B3E"/>
    <w:rsid w:val="00D90C01"/>
    <w:rsid w:val="00D91242"/>
    <w:rsid w:val="00D91789"/>
    <w:rsid w:val="00D92083"/>
    <w:rsid w:val="00D92CD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E1"/>
    <w:rsid w:val="00DA22F0"/>
    <w:rsid w:val="00DA62B5"/>
    <w:rsid w:val="00DA649F"/>
    <w:rsid w:val="00DA6C21"/>
    <w:rsid w:val="00DA72F8"/>
    <w:rsid w:val="00DA758B"/>
    <w:rsid w:val="00DA7A8A"/>
    <w:rsid w:val="00DA7EE1"/>
    <w:rsid w:val="00DA7F98"/>
    <w:rsid w:val="00DB0683"/>
    <w:rsid w:val="00DB18B6"/>
    <w:rsid w:val="00DB27C4"/>
    <w:rsid w:val="00DB2857"/>
    <w:rsid w:val="00DB374C"/>
    <w:rsid w:val="00DB3D35"/>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4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41"/>
    <w:rsid w:val="00DD47C8"/>
    <w:rsid w:val="00DD519B"/>
    <w:rsid w:val="00DD5A6E"/>
    <w:rsid w:val="00DD5EB4"/>
    <w:rsid w:val="00DD6064"/>
    <w:rsid w:val="00DD6138"/>
    <w:rsid w:val="00DD6240"/>
    <w:rsid w:val="00DD649E"/>
    <w:rsid w:val="00DD65A3"/>
    <w:rsid w:val="00DD7697"/>
    <w:rsid w:val="00DD772F"/>
    <w:rsid w:val="00DD7BF0"/>
    <w:rsid w:val="00DDB847"/>
    <w:rsid w:val="00DE0954"/>
    <w:rsid w:val="00DE0A53"/>
    <w:rsid w:val="00DE125D"/>
    <w:rsid w:val="00DE1720"/>
    <w:rsid w:val="00DE18FF"/>
    <w:rsid w:val="00DE2046"/>
    <w:rsid w:val="00DE290C"/>
    <w:rsid w:val="00DE29F0"/>
    <w:rsid w:val="00DE319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0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532"/>
    <w:rsid w:val="00E042BB"/>
    <w:rsid w:val="00E0449C"/>
    <w:rsid w:val="00E04697"/>
    <w:rsid w:val="00E04919"/>
    <w:rsid w:val="00E05E2D"/>
    <w:rsid w:val="00E069E3"/>
    <w:rsid w:val="00E076BB"/>
    <w:rsid w:val="00E101B8"/>
    <w:rsid w:val="00E10634"/>
    <w:rsid w:val="00E10741"/>
    <w:rsid w:val="00E110DE"/>
    <w:rsid w:val="00E113C6"/>
    <w:rsid w:val="00E1204F"/>
    <w:rsid w:val="00E121DF"/>
    <w:rsid w:val="00E123CC"/>
    <w:rsid w:val="00E12FBA"/>
    <w:rsid w:val="00E1304E"/>
    <w:rsid w:val="00E1329C"/>
    <w:rsid w:val="00E13961"/>
    <w:rsid w:val="00E13B02"/>
    <w:rsid w:val="00E13E63"/>
    <w:rsid w:val="00E14179"/>
    <w:rsid w:val="00E146F6"/>
    <w:rsid w:val="00E146F8"/>
    <w:rsid w:val="00E1507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F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E7"/>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A8"/>
    <w:rsid w:val="00E67AFB"/>
    <w:rsid w:val="00E67CF1"/>
    <w:rsid w:val="00E70410"/>
    <w:rsid w:val="00E7043E"/>
    <w:rsid w:val="00E729B9"/>
    <w:rsid w:val="00E75068"/>
    <w:rsid w:val="00E76292"/>
    <w:rsid w:val="00E76434"/>
    <w:rsid w:val="00E76A3A"/>
    <w:rsid w:val="00E779BC"/>
    <w:rsid w:val="00E77D11"/>
    <w:rsid w:val="00E80EDE"/>
    <w:rsid w:val="00E81505"/>
    <w:rsid w:val="00E81709"/>
    <w:rsid w:val="00E81834"/>
    <w:rsid w:val="00E81CD8"/>
    <w:rsid w:val="00E81D97"/>
    <w:rsid w:val="00E81E81"/>
    <w:rsid w:val="00E8279E"/>
    <w:rsid w:val="00E83154"/>
    <w:rsid w:val="00E83222"/>
    <w:rsid w:val="00E83FAB"/>
    <w:rsid w:val="00E8432A"/>
    <w:rsid w:val="00E85013"/>
    <w:rsid w:val="00E85C2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0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B32"/>
    <w:rsid w:val="00EC121F"/>
    <w:rsid w:val="00EC1554"/>
    <w:rsid w:val="00EC1B6F"/>
    <w:rsid w:val="00EC3339"/>
    <w:rsid w:val="00EC3E8D"/>
    <w:rsid w:val="00EC42F8"/>
    <w:rsid w:val="00EC4989"/>
    <w:rsid w:val="00EC4A1B"/>
    <w:rsid w:val="00EC4CB7"/>
    <w:rsid w:val="00EC4EBE"/>
    <w:rsid w:val="00EC5275"/>
    <w:rsid w:val="00EC76CF"/>
    <w:rsid w:val="00EC77B6"/>
    <w:rsid w:val="00EC7FA7"/>
    <w:rsid w:val="00ED0C16"/>
    <w:rsid w:val="00ED0DC7"/>
    <w:rsid w:val="00ED1268"/>
    <w:rsid w:val="00ED1DC6"/>
    <w:rsid w:val="00ED209B"/>
    <w:rsid w:val="00ED2787"/>
    <w:rsid w:val="00ED2C23"/>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D6"/>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4A3"/>
    <w:rsid w:val="00EE433A"/>
    <w:rsid w:val="00EE4477"/>
    <w:rsid w:val="00EE44B0"/>
    <w:rsid w:val="00EE523A"/>
    <w:rsid w:val="00EE54B9"/>
    <w:rsid w:val="00EE593B"/>
    <w:rsid w:val="00EE5F7A"/>
    <w:rsid w:val="00EE5FC7"/>
    <w:rsid w:val="00EE67FB"/>
    <w:rsid w:val="00EE6920"/>
    <w:rsid w:val="00EE6E84"/>
    <w:rsid w:val="00EE7654"/>
    <w:rsid w:val="00EF13E9"/>
    <w:rsid w:val="00EF1519"/>
    <w:rsid w:val="00EF1C75"/>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5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403"/>
    <w:rsid w:val="00F1174E"/>
    <w:rsid w:val="00F12213"/>
    <w:rsid w:val="00F126A8"/>
    <w:rsid w:val="00F1334C"/>
    <w:rsid w:val="00F133E3"/>
    <w:rsid w:val="00F13921"/>
    <w:rsid w:val="00F1502C"/>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F0"/>
    <w:rsid w:val="00F26E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7D"/>
    <w:rsid w:val="00F43C74"/>
    <w:rsid w:val="00F43D84"/>
    <w:rsid w:val="00F44527"/>
    <w:rsid w:val="00F44BCE"/>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7A9"/>
    <w:rsid w:val="00F55DB5"/>
    <w:rsid w:val="00F560B4"/>
    <w:rsid w:val="00F56281"/>
    <w:rsid w:val="00F56594"/>
    <w:rsid w:val="00F56FD0"/>
    <w:rsid w:val="00F57102"/>
    <w:rsid w:val="00F5729B"/>
    <w:rsid w:val="00F57665"/>
    <w:rsid w:val="00F57868"/>
    <w:rsid w:val="00F602FE"/>
    <w:rsid w:val="00F610E0"/>
    <w:rsid w:val="00F611D1"/>
    <w:rsid w:val="00F61A15"/>
    <w:rsid w:val="00F6250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956"/>
    <w:rsid w:val="00F75592"/>
    <w:rsid w:val="00F7599F"/>
    <w:rsid w:val="00F75FB4"/>
    <w:rsid w:val="00F7680D"/>
    <w:rsid w:val="00F76C42"/>
    <w:rsid w:val="00F7725C"/>
    <w:rsid w:val="00F7789D"/>
    <w:rsid w:val="00F80241"/>
    <w:rsid w:val="00F80B9A"/>
    <w:rsid w:val="00F81F56"/>
    <w:rsid w:val="00F82282"/>
    <w:rsid w:val="00F82324"/>
    <w:rsid w:val="00F829D1"/>
    <w:rsid w:val="00F83041"/>
    <w:rsid w:val="00F83398"/>
    <w:rsid w:val="00F835DF"/>
    <w:rsid w:val="00F84093"/>
    <w:rsid w:val="00F85285"/>
    <w:rsid w:val="00F85EE3"/>
    <w:rsid w:val="00F868BE"/>
    <w:rsid w:val="00F869A3"/>
    <w:rsid w:val="00F86AF6"/>
    <w:rsid w:val="00F86F43"/>
    <w:rsid w:val="00F87CD9"/>
    <w:rsid w:val="00F87DF1"/>
    <w:rsid w:val="00F9024D"/>
    <w:rsid w:val="00F910C0"/>
    <w:rsid w:val="00F914B7"/>
    <w:rsid w:val="00F929A5"/>
    <w:rsid w:val="00F929B7"/>
    <w:rsid w:val="00F92A3B"/>
    <w:rsid w:val="00F9327D"/>
    <w:rsid w:val="00F934CA"/>
    <w:rsid w:val="00F94AFD"/>
    <w:rsid w:val="00F94D71"/>
    <w:rsid w:val="00F952BE"/>
    <w:rsid w:val="00F953B3"/>
    <w:rsid w:val="00F9566B"/>
    <w:rsid w:val="00F9576C"/>
    <w:rsid w:val="00F966C7"/>
    <w:rsid w:val="00F96714"/>
    <w:rsid w:val="00FA0E33"/>
    <w:rsid w:val="00FA144D"/>
    <w:rsid w:val="00FA19B4"/>
    <w:rsid w:val="00FA1FC3"/>
    <w:rsid w:val="00FA263B"/>
    <w:rsid w:val="00FA36EB"/>
    <w:rsid w:val="00FA45C4"/>
    <w:rsid w:val="00FA56CE"/>
    <w:rsid w:val="00FA5EA4"/>
    <w:rsid w:val="00FA5ECB"/>
    <w:rsid w:val="00FA6816"/>
    <w:rsid w:val="00FA7142"/>
    <w:rsid w:val="00FA7269"/>
    <w:rsid w:val="00FA75F8"/>
    <w:rsid w:val="00FA7D78"/>
    <w:rsid w:val="00FB0339"/>
    <w:rsid w:val="00FB059B"/>
    <w:rsid w:val="00FB0C94"/>
    <w:rsid w:val="00FB10F0"/>
    <w:rsid w:val="00FB1878"/>
    <w:rsid w:val="00FB1FBE"/>
    <w:rsid w:val="00FB275B"/>
    <w:rsid w:val="00FB2EAD"/>
    <w:rsid w:val="00FB31A7"/>
    <w:rsid w:val="00FB3981"/>
    <w:rsid w:val="00FB3AC8"/>
    <w:rsid w:val="00FB3D71"/>
    <w:rsid w:val="00FB3D84"/>
    <w:rsid w:val="00FB4107"/>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5CD"/>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EFC"/>
    <w:rsid w:val="00FD51C2"/>
    <w:rsid w:val="00FD53CF"/>
    <w:rsid w:val="00FD5F4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B43"/>
    <w:rsid w:val="00FE6998"/>
    <w:rsid w:val="00FE73AB"/>
    <w:rsid w:val="00FE7908"/>
    <w:rsid w:val="00FF0550"/>
    <w:rsid w:val="00FF0594"/>
    <w:rsid w:val="00FF05F7"/>
    <w:rsid w:val="00FF0683"/>
    <w:rsid w:val="00FF074B"/>
    <w:rsid w:val="00FF0E01"/>
    <w:rsid w:val="00FF116E"/>
    <w:rsid w:val="00FF12F1"/>
    <w:rsid w:val="00FF203A"/>
    <w:rsid w:val="00FF25B9"/>
    <w:rsid w:val="00FF28C6"/>
    <w:rsid w:val="00FF3486"/>
    <w:rsid w:val="00FF3518"/>
    <w:rsid w:val="00FF5672"/>
    <w:rsid w:val="00FF5BD4"/>
    <w:rsid w:val="00FF607F"/>
    <w:rsid w:val="00FF6252"/>
    <w:rsid w:val="00FF6DA7"/>
    <w:rsid w:val="00FF74B3"/>
    <w:rsid w:val="00FF769F"/>
    <w:rsid w:val="00FF7969"/>
    <w:rsid w:val="00FF7B9D"/>
    <w:rsid w:val="00FF7DDF"/>
    <w:rsid w:val="01B3BC1B"/>
    <w:rsid w:val="027127CB"/>
    <w:rsid w:val="02C7005F"/>
    <w:rsid w:val="02C71D05"/>
    <w:rsid w:val="042C4E03"/>
    <w:rsid w:val="05A71347"/>
    <w:rsid w:val="060CDC08"/>
    <w:rsid w:val="0649C5AA"/>
    <w:rsid w:val="07B62D48"/>
    <w:rsid w:val="08C7CD04"/>
    <w:rsid w:val="0A4FC840"/>
    <w:rsid w:val="0AA8BEC1"/>
    <w:rsid w:val="0BA4E548"/>
    <w:rsid w:val="0BCA4ED4"/>
    <w:rsid w:val="0C51C2C3"/>
    <w:rsid w:val="0E1A5CCE"/>
    <w:rsid w:val="0E9168F1"/>
    <w:rsid w:val="0E9F67AF"/>
    <w:rsid w:val="0EB66ED0"/>
    <w:rsid w:val="0F5100FC"/>
    <w:rsid w:val="1042CDDC"/>
    <w:rsid w:val="10F21A42"/>
    <w:rsid w:val="11690C5F"/>
    <w:rsid w:val="122E87B6"/>
    <w:rsid w:val="127DD6E8"/>
    <w:rsid w:val="13B2F46B"/>
    <w:rsid w:val="13C3E59B"/>
    <w:rsid w:val="16C187EB"/>
    <w:rsid w:val="178550F4"/>
    <w:rsid w:val="17E87A10"/>
    <w:rsid w:val="18B372B8"/>
    <w:rsid w:val="19628E1A"/>
    <w:rsid w:val="1B02B292"/>
    <w:rsid w:val="1D38F496"/>
    <w:rsid w:val="1D685762"/>
    <w:rsid w:val="1DAE3FA9"/>
    <w:rsid w:val="1E4C07C4"/>
    <w:rsid w:val="226A615D"/>
    <w:rsid w:val="23346773"/>
    <w:rsid w:val="23669F6D"/>
    <w:rsid w:val="236E0185"/>
    <w:rsid w:val="24CE03D2"/>
    <w:rsid w:val="26112D16"/>
    <w:rsid w:val="26C0805F"/>
    <w:rsid w:val="26F6114B"/>
    <w:rsid w:val="279B1F4D"/>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AE7853C"/>
    <w:rsid w:val="3B0336CE"/>
    <w:rsid w:val="3B21011E"/>
    <w:rsid w:val="3B2EB020"/>
    <w:rsid w:val="3BB93F48"/>
    <w:rsid w:val="3BBD9531"/>
    <w:rsid w:val="3D08E841"/>
    <w:rsid w:val="3D4DD333"/>
    <w:rsid w:val="3DD10B38"/>
    <w:rsid w:val="3E208043"/>
    <w:rsid w:val="3E44E06D"/>
    <w:rsid w:val="40DC6EFC"/>
    <w:rsid w:val="40E83534"/>
    <w:rsid w:val="40F93A44"/>
    <w:rsid w:val="41E03D9D"/>
    <w:rsid w:val="42B0B6B1"/>
    <w:rsid w:val="4356B2A5"/>
    <w:rsid w:val="436B8008"/>
    <w:rsid w:val="43D6D34B"/>
    <w:rsid w:val="44E8EB83"/>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74321D"/>
    <w:rsid w:val="63E918EA"/>
    <w:rsid w:val="64179AF2"/>
    <w:rsid w:val="64B26020"/>
    <w:rsid w:val="64C15F1E"/>
    <w:rsid w:val="65802353"/>
    <w:rsid w:val="66FD2703"/>
    <w:rsid w:val="68C66425"/>
    <w:rsid w:val="6A55F451"/>
    <w:rsid w:val="6A6E6C97"/>
    <w:rsid w:val="6ABDDFC7"/>
    <w:rsid w:val="6AD7B287"/>
    <w:rsid w:val="6BBF8DC0"/>
    <w:rsid w:val="6D1D9ADF"/>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E1104C5-64F5-472A-B48A-20BA4E81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659"/>
    <w:pPr>
      <w:spacing w:after="200"/>
    </w:pPr>
    <w:rPr>
      <w:rFonts w:ascii="Times New Roman" w:eastAsia="Calibri" w:hAnsi="Times New Roman" w:cs="Times New Roman"/>
      <w:sz w:val="24"/>
      <w:szCs w:val="22"/>
      <w:lang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86386"/>
    <w:pPr>
      <w:keepNext/>
      <w:keepLines/>
      <w:spacing w:before="120" w:after="0" w:line="240" w:lineRule="auto"/>
      <w:jc w:val="right"/>
      <w:outlineLvl w:val="1"/>
    </w:pPr>
    <w:rPr>
      <w:rFonts w:eastAsiaTheme="majorEastAsia" w:cstheme="majorBidi"/>
      <w:color w:val="000000" w:themeColor="text1"/>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D86386"/>
    <w:rPr>
      <w:rFonts w:ascii="Times New Roman" w:eastAsiaTheme="majorEastAsia" w:hAnsi="Times New Roman" w:cstheme="majorBidi"/>
      <w:color w:val="000000" w:themeColor="text1"/>
      <w:sz w:val="24"/>
      <w:szCs w:val="36"/>
      <w:lang w:eastAsia="en-US"/>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eastAsia="Times New Roman"/>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eastAsia="Times New Roman"/>
      <w:b/>
      <w:szCs w:val="24"/>
    </w:rPr>
  </w:style>
  <w:style w:type="paragraph" w:customStyle="1" w:styleId="S2lygis">
    <w:name w:val="_S 2 lygis"/>
    <w:basedOn w:val="prastasis"/>
    <w:rsid w:val="00BC0EC9"/>
    <w:pPr>
      <w:numPr>
        <w:ilvl w:val="1"/>
        <w:numId w:val="4"/>
      </w:numPr>
      <w:spacing w:before="120" w:after="120" w:line="240" w:lineRule="auto"/>
      <w:jc w:val="both"/>
    </w:pPr>
    <w:rPr>
      <w:rFonts w:eastAsia="Times New Roman"/>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9B5AD1"/>
  </w:style>
  <w:style w:type="paragraph" w:styleId="HTMLiankstoformatuotas">
    <w:name w:val="HTML Preformatted"/>
    <w:basedOn w:val="prastasis"/>
    <w:link w:val="HTMLiankstoformatuotasDiagrama"/>
    <w:uiPriority w:val="99"/>
    <w:semiHidden/>
    <w:unhideWhenUsed/>
    <w:rsid w:val="00C44F0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44F0D"/>
    <w:rPr>
      <w:rFonts w:ascii="Consolas" w:eastAsia="Calibri" w:hAnsi="Consola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13980</Words>
  <Characters>7969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Rameikaitė-Jonienė</dc:creator>
  <cp:keywords/>
  <dc:description/>
  <cp:lastModifiedBy>Mindaugas Vaina</cp:lastModifiedBy>
  <cp:revision>12</cp:revision>
  <cp:lastPrinted>2025-11-20T08:59:00Z</cp:lastPrinted>
  <dcterms:created xsi:type="dcterms:W3CDTF">2026-03-05T09:00:00Z</dcterms:created>
  <dcterms:modified xsi:type="dcterms:W3CDTF">2026-03-09T08:24:00Z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